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38856" w14:textId="1F11F471" w:rsidR="00AB4D47" w:rsidRPr="00D07378" w:rsidRDefault="00E01FF8" w:rsidP="00702AC6">
      <w:pPr>
        <w:tabs>
          <w:tab w:val="right" w:pos="8789"/>
          <w:tab w:val="right" w:pos="9072"/>
        </w:tabs>
        <w:ind w:left="142"/>
        <w:rPr>
          <w:b/>
          <w:sz w:val="36"/>
          <w:szCs w:val="36"/>
        </w:rPr>
      </w:pPr>
      <w:r w:rsidRPr="00A82AB4">
        <w:rPr>
          <w:noProof/>
          <w:sz w:val="40"/>
          <w:lang w:val="cs-CZ" w:eastAsia="cs-CZ"/>
        </w:rPr>
        <mc:AlternateContent>
          <mc:Choice Requires="wps">
            <w:drawing>
              <wp:anchor distT="0" distB="0" distL="114300" distR="114300" simplePos="0" relativeHeight="251657728" behindDoc="1" locked="0" layoutInCell="1" allowOverlap="1" wp14:anchorId="1E2C483C" wp14:editId="48B29671">
                <wp:simplePos x="0" y="0"/>
                <wp:positionH relativeFrom="column">
                  <wp:posOffset>-47104</wp:posOffset>
                </wp:positionH>
                <wp:positionV relativeFrom="paragraph">
                  <wp:posOffset>-60430</wp:posOffset>
                </wp:positionV>
                <wp:extent cx="5828143" cy="525145"/>
                <wp:effectExtent l="0" t="0" r="0"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143" cy="525145"/>
                        </a:xfrm>
                        <a:prstGeom prst="rect">
                          <a:avLst/>
                        </a:prstGeom>
                        <a:solidFill>
                          <a:srgbClr val="CFCDCD"/>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blurRad="63500" dist="29783" dir="3885598" algn="ctr" rotWithShape="0">
                                  <a:srgbClr val="823B0B">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186D58EA" id="Rectangle 3" o:spid="_x0000_s1026" style="position:absolute;margin-left:-3.7pt;margin-top:-4.7pt;width:458.9pt;height:4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" fillcolor="#cfcdcd" stroked="f" strokecolor="#f2f2f2" strokeweight="3pt">
                <v:shadow color="#823b0b" opacity=".5" offset="1pt"/>
              </v:rect>
            </w:pict>
          </mc:Fallback>
        </mc:AlternateContent>
      </w:r>
      <w:r w:rsidR="00F15373" w:rsidRPr="00A82AB4">
        <w:rPr>
          <w:sz w:val="40"/>
        </w:rPr>
        <w:t>Technic</w:t>
      </w:r>
      <w:r w:rsidR="00A82AB4" w:rsidRPr="00A82AB4">
        <w:rPr>
          <w:sz w:val="40"/>
        </w:rPr>
        <w:t>ký list</w:t>
      </w:r>
      <w:r w:rsidR="00357F95" w:rsidRPr="00A82AB4">
        <w:rPr>
          <w:sz w:val="40"/>
        </w:rPr>
        <w:t>:</w:t>
      </w:r>
      <w:r w:rsidR="00096E1A">
        <w:rPr>
          <w:sz w:val="40"/>
        </w:rPr>
        <w:tab/>
      </w:r>
      <w:r w:rsidR="00702AC6">
        <w:rPr>
          <w:b/>
          <w:sz w:val="32"/>
          <w:szCs w:val="32"/>
        </w:rPr>
        <w:t>CYKLON</w:t>
      </w:r>
      <w:r w:rsidR="00FC239F">
        <w:rPr>
          <w:b/>
          <w:sz w:val="32"/>
          <w:szCs w:val="32"/>
        </w:rPr>
        <w:t xml:space="preserve"> Priemyselný </w:t>
      </w:r>
      <w:proofErr w:type="spellStart"/>
      <w:r w:rsidR="00FC239F">
        <w:rPr>
          <w:b/>
          <w:sz w:val="32"/>
          <w:szCs w:val="32"/>
        </w:rPr>
        <w:t>rýchločistič</w:t>
      </w:r>
      <w:proofErr w:type="spellEnd"/>
      <w:r w:rsidR="00F15373" w:rsidRPr="00D07378">
        <w:rPr>
          <w:b/>
          <w:sz w:val="36"/>
          <w:szCs w:val="36"/>
        </w:rPr>
        <w:t xml:space="preserve"> </w:t>
      </w:r>
      <w:r w:rsidR="00702AC6">
        <w:rPr>
          <w:b/>
          <w:sz w:val="36"/>
          <w:szCs w:val="36"/>
        </w:rPr>
        <w:tab/>
      </w:r>
    </w:p>
    <w:p w14:paraId="34A20C6E" w14:textId="37E209E9" w:rsidR="00357F95" w:rsidRPr="00A82AB4" w:rsidRDefault="00A82AB4" w:rsidP="00E84BD6">
      <w:pPr>
        <w:ind w:left="142"/>
      </w:pPr>
      <w:r w:rsidRPr="00A82AB4">
        <w:rPr>
          <w:sz w:val="20"/>
          <w:szCs w:val="20"/>
        </w:rPr>
        <w:t>Číslo tovaru</w:t>
      </w:r>
      <w:r w:rsidR="00336838" w:rsidRPr="00A82AB4">
        <w:rPr>
          <w:sz w:val="20"/>
          <w:szCs w:val="20"/>
        </w:rPr>
        <w:t>:</w:t>
      </w:r>
      <w:r w:rsidR="00F15373" w:rsidRPr="00A82AB4">
        <w:rPr>
          <w:sz w:val="20"/>
          <w:szCs w:val="20"/>
        </w:rPr>
        <w:t xml:space="preserve"> </w:t>
      </w:r>
      <w:r w:rsidR="00702AC6" w:rsidRPr="00702AC6">
        <w:rPr>
          <w:sz w:val="20"/>
          <w:szCs w:val="20"/>
        </w:rPr>
        <w:t>1903901</w:t>
      </w:r>
      <w:bookmarkStart w:id="0" w:name="_GoBack"/>
      <w:bookmarkEnd w:id="0"/>
    </w:p>
    <w:p w14:paraId="47C3B2D9" w14:textId="77777777" w:rsidR="00F15373" w:rsidRPr="00A82AB4" w:rsidRDefault="00F15373" w:rsidP="00F15373">
      <w:pPr>
        <w:pStyle w:val="Nadpis1"/>
        <w:rPr>
          <w:lang w:val="sk-SK"/>
        </w:rPr>
      </w:pPr>
    </w:p>
    <w:p w14:paraId="39B11556" w14:textId="77777777" w:rsidR="00A62B84" w:rsidRPr="00A82AB4" w:rsidRDefault="00A62B84" w:rsidP="00775E72">
      <w:pPr>
        <w:pStyle w:val="Nadpis1"/>
        <w:rPr>
          <w:lang w:val="sk-SK"/>
        </w:rPr>
      </w:pPr>
    </w:p>
    <w:p w14:paraId="3E450113" w14:textId="32394C18" w:rsidR="00C54437" w:rsidRPr="00A82AB4" w:rsidRDefault="00702AC6" w:rsidP="00C54437">
      <w:r>
        <w:rPr>
          <w:b/>
        </w:rPr>
        <w:t>CYKLON</w:t>
      </w:r>
      <w:r w:rsidR="00A82AB4" w:rsidRPr="00C54437">
        <w:rPr>
          <w:b/>
        </w:rPr>
        <w:t xml:space="preserve"> Priemyselný </w:t>
      </w:r>
      <w:proofErr w:type="spellStart"/>
      <w:r w:rsidR="00A82AB4" w:rsidRPr="00C54437">
        <w:rPr>
          <w:b/>
        </w:rPr>
        <w:t>rýchločistič</w:t>
      </w:r>
      <w:proofErr w:type="spellEnd"/>
      <w:r w:rsidR="00A82AB4" w:rsidRPr="00A82AB4">
        <w:t xml:space="preserve"> je rýchlo sa odparujúci čistič na báze rozpúšťadla. Odparí sa bez zvyšku a je vynikajúci na ľahké až stredne ťažké znečistenia na olejovom resp. mastnom základe. </w:t>
      </w:r>
      <w:r>
        <w:t>CYKLON</w:t>
      </w:r>
      <w:r w:rsidR="00C54437" w:rsidRPr="00A82AB4">
        <w:t xml:space="preserve"> Priemyselný </w:t>
      </w:r>
      <w:proofErr w:type="spellStart"/>
      <w:r w:rsidR="00C54437" w:rsidRPr="00A82AB4">
        <w:t>rýchločistič</w:t>
      </w:r>
      <w:proofErr w:type="spellEnd"/>
      <w:r w:rsidR="00C54437" w:rsidRPr="00A82AB4">
        <w:t xml:space="preserve">  je univerzálne použiteľný na mnohé podklady. </w:t>
      </w:r>
    </w:p>
    <w:p w14:paraId="760B3F71" w14:textId="3A3DEC4D" w:rsidR="00A82AB4" w:rsidRPr="00A82AB4" w:rsidRDefault="00A82AB4" w:rsidP="00C54437">
      <w:r w:rsidRPr="00A82AB4">
        <w:rPr>
          <w:b/>
        </w:rPr>
        <w:t>Pozor</w:t>
      </w:r>
      <w:r w:rsidRPr="00A82AB4">
        <w:t xml:space="preserve">: Pri použití na lakované plochy, gumu a </w:t>
      </w:r>
      <w:proofErr w:type="spellStart"/>
      <w:r w:rsidRPr="00A82AB4">
        <w:t>Styropor</w:t>
      </w:r>
      <w:proofErr w:type="spellEnd"/>
      <w:r w:rsidRPr="00A82AB4">
        <w:t xml:space="preserve"> viď bod </w:t>
      </w:r>
      <w:r w:rsidR="00C54437" w:rsidRPr="00C54437">
        <w:t>Informácie o spracovaní</w:t>
      </w:r>
      <w:r w:rsidRPr="00A82AB4">
        <w:t>.</w:t>
      </w:r>
    </w:p>
    <w:p w14:paraId="288DB93B" w14:textId="77777777" w:rsidR="00A82AB4" w:rsidRPr="00A82AB4" w:rsidRDefault="00A82AB4" w:rsidP="00A82AB4">
      <w:pPr>
        <w:rPr>
          <w:sz w:val="20"/>
          <w:szCs w:val="20"/>
        </w:rPr>
      </w:pPr>
    </w:p>
    <w:p w14:paraId="6007C48E" w14:textId="77777777" w:rsidR="00A82AB4" w:rsidRPr="009A0E38" w:rsidRDefault="009A0E38" w:rsidP="00A82AB4">
      <w:pPr>
        <w:pStyle w:val="Nadpis1"/>
        <w:rPr>
          <w:lang w:val="sk-SK"/>
        </w:rPr>
      </w:pPr>
      <w:r w:rsidRPr="009A0E38">
        <w:rPr>
          <w:lang w:val="sk-SK"/>
        </w:rPr>
        <w:t xml:space="preserve">Oblasti použitia </w:t>
      </w:r>
    </w:p>
    <w:p w14:paraId="250C574D" w14:textId="77777777" w:rsidR="009A0E38" w:rsidRPr="009A0E38" w:rsidRDefault="009A0E38" w:rsidP="009A0E38">
      <w:pPr>
        <w:rPr>
          <w:lang w:val="de-DE"/>
        </w:rPr>
      </w:pPr>
    </w:p>
    <w:p w14:paraId="29C86FB9" w14:textId="4B2B2C19" w:rsidR="00A82AB4" w:rsidRPr="00A82AB4" w:rsidRDefault="00702AC6" w:rsidP="00C54437">
      <w:r>
        <w:t>CYKLON</w:t>
      </w:r>
      <w:r w:rsidR="00A82AB4" w:rsidRPr="00A82AB4">
        <w:t xml:space="preserve">- Priemyselný </w:t>
      </w:r>
      <w:proofErr w:type="spellStart"/>
      <w:r w:rsidR="00A82AB4" w:rsidRPr="00A82AB4">
        <w:t>rýchločistič</w:t>
      </w:r>
      <w:proofErr w:type="spellEnd"/>
      <w:r w:rsidR="00A82AB4" w:rsidRPr="00A82AB4">
        <w:t xml:space="preserve"> je použiteľný všade tam, kde je nutné odstrániť olejové a mastné znečistenia, napr. na vyčistenie a odmastenie plôch na lepenie a tesnenie, ako odmasťovač pred lakovaním (holý kov), na odstránenie starých mazadiel. </w:t>
      </w:r>
      <w:proofErr w:type="spellStart"/>
      <w:r w:rsidR="00A82AB4" w:rsidRPr="00A82AB4">
        <w:t>Predošetrenie</w:t>
      </w:r>
      <w:proofErr w:type="spellEnd"/>
      <w:r w:rsidR="00A82AB4" w:rsidRPr="00A82AB4">
        <w:t xml:space="preserve"> </w:t>
      </w:r>
      <w:r>
        <w:t>CYKLON</w:t>
      </w:r>
      <w:r w:rsidR="00A82AB4" w:rsidRPr="00A82AB4">
        <w:t xml:space="preserve"> Priemyselným </w:t>
      </w:r>
      <w:proofErr w:type="spellStart"/>
      <w:r w:rsidR="00A82AB4" w:rsidRPr="00A82AB4">
        <w:t>rýchločističom</w:t>
      </w:r>
      <w:proofErr w:type="spellEnd"/>
      <w:r w:rsidR="00A82AB4" w:rsidRPr="00A82AB4">
        <w:t xml:space="preserve"> výrazne  zlepšuje dlhodobé pôsobenie mazadiel.</w:t>
      </w:r>
      <w:r w:rsidR="00C54437">
        <w:t xml:space="preserve"> </w:t>
      </w:r>
      <w:r w:rsidR="00A82AB4" w:rsidRPr="00A82AB4">
        <w:t xml:space="preserve">Pre rýchle </w:t>
      </w:r>
      <w:proofErr w:type="spellStart"/>
      <w:r w:rsidR="00A82AB4" w:rsidRPr="00A82AB4">
        <w:t>bezzvyškové</w:t>
      </w:r>
      <w:proofErr w:type="spellEnd"/>
      <w:r w:rsidR="00A82AB4" w:rsidRPr="00A82AB4">
        <w:t xml:space="preserve"> odparenie nie sú potrebné žiadne následné práce, ako umývanie, vysušovanie a pod.</w:t>
      </w:r>
    </w:p>
    <w:p w14:paraId="0972E3CD" w14:textId="77777777" w:rsidR="00A82AB4" w:rsidRPr="00A82AB4" w:rsidRDefault="00A82AB4" w:rsidP="00A82AB4">
      <w:pPr>
        <w:rPr>
          <w:sz w:val="20"/>
          <w:szCs w:val="20"/>
        </w:rPr>
      </w:pPr>
    </w:p>
    <w:p w14:paraId="1799EFEA" w14:textId="77777777" w:rsidR="00A82AB4" w:rsidRDefault="00A82AB4" w:rsidP="00A82AB4">
      <w:pPr>
        <w:pStyle w:val="Nadpis1"/>
        <w:rPr>
          <w:lang w:val="sk-SK"/>
        </w:rPr>
      </w:pPr>
      <w:r w:rsidRPr="009A0E38">
        <w:rPr>
          <w:lang w:val="sk-SK"/>
        </w:rPr>
        <w:t>Vlastnosti produktu</w:t>
      </w:r>
    </w:p>
    <w:p w14:paraId="07959F94" w14:textId="77777777" w:rsidR="00B163E9" w:rsidRPr="00B163E9" w:rsidRDefault="00B163E9" w:rsidP="00B163E9"/>
    <w:p w14:paraId="1217B3C1" w14:textId="77777777" w:rsidR="00A82AB4" w:rsidRPr="00A82AB4" w:rsidRDefault="00A82AB4" w:rsidP="00C54437">
      <w:pPr>
        <w:pStyle w:val="Odsekzoznamu"/>
        <w:numPr>
          <w:ilvl w:val="0"/>
          <w:numId w:val="8"/>
        </w:numPr>
      </w:pPr>
      <w:r w:rsidRPr="00A82AB4">
        <w:t xml:space="preserve">rýchle </w:t>
      </w:r>
      <w:proofErr w:type="spellStart"/>
      <w:r w:rsidRPr="00A82AB4">
        <w:t>bezzvyškové</w:t>
      </w:r>
      <w:proofErr w:type="spellEnd"/>
      <w:r w:rsidRPr="00A82AB4">
        <w:t xml:space="preserve"> odparenie </w:t>
      </w:r>
    </w:p>
    <w:p w14:paraId="3257B56D" w14:textId="77777777" w:rsidR="00A82AB4" w:rsidRPr="00A82AB4" w:rsidRDefault="00A82AB4" w:rsidP="00C54437">
      <w:pPr>
        <w:pStyle w:val="Odsekzoznamu"/>
        <w:numPr>
          <w:ilvl w:val="0"/>
          <w:numId w:val="8"/>
        </w:numPr>
      </w:pPr>
      <w:r w:rsidRPr="00A82AB4">
        <w:t>pri ľahkom znečistení nie sú potrebné ďalšie následné práce na ošetrených plochách</w:t>
      </w:r>
    </w:p>
    <w:p w14:paraId="69D7E6EB" w14:textId="77777777" w:rsidR="00A82AB4" w:rsidRPr="00A82AB4" w:rsidRDefault="00A82AB4" w:rsidP="00C54437">
      <w:pPr>
        <w:pStyle w:val="Odsekzoznamu"/>
        <w:numPr>
          <w:ilvl w:val="0"/>
          <w:numId w:val="8"/>
        </w:numPr>
      </w:pPr>
      <w:r w:rsidRPr="00A82AB4">
        <w:t xml:space="preserve">už po krátkom čase pôsobenia dobrá rozpustnosť tukov a olejov </w:t>
      </w:r>
    </w:p>
    <w:p w14:paraId="1AC2BAC9" w14:textId="77777777" w:rsidR="00A82AB4" w:rsidRPr="00A82AB4" w:rsidRDefault="00A82AB4" w:rsidP="00C54437">
      <w:pPr>
        <w:pStyle w:val="Odsekzoznamu"/>
        <w:numPr>
          <w:ilvl w:val="0"/>
          <w:numId w:val="8"/>
        </w:numPr>
      </w:pPr>
      <w:r w:rsidRPr="00A82AB4">
        <w:t>zlepšuje dlhodobé pôsobenie mazadiel</w:t>
      </w:r>
    </w:p>
    <w:p w14:paraId="3B847CB3" w14:textId="77777777" w:rsidR="00A82AB4" w:rsidRPr="00A82AB4" w:rsidRDefault="00A82AB4" w:rsidP="00C54437">
      <w:pPr>
        <w:pStyle w:val="Odsekzoznamu"/>
        <w:numPr>
          <w:ilvl w:val="0"/>
          <w:numId w:val="8"/>
        </w:numPr>
      </w:pPr>
      <w:r w:rsidRPr="00A82AB4">
        <w:t>horľavý</w:t>
      </w:r>
    </w:p>
    <w:p w14:paraId="64B0A409" w14:textId="77777777" w:rsidR="00A82AB4" w:rsidRPr="00A82AB4" w:rsidRDefault="00A82AB4" w:rsidP="00A82AB4">
      <w:pPr>
        <w:rPr>
          <w:sz w:val="20"/>
          <w:szCs w:val="20"/>
        </w:rPr>
      </w:pPr>
    </w:p>
    <w:p w14:paraId="6791D245" w14:textId="77777777" w:rsidR="00A82AB4" w:rsidRPr="009A0E38" w:rsidRDefault="00A82AB4" w:rsidP="00A82AB4">
      <w:pPr>
        <w:pStyle w:val="Nadpis1"/>
        <w:rPr>
          <w:lang w:val="sk-SK"/>
        </w:rPr>
      </w:pPr>
      <w:r w:rsidRPr="009A0E38">
        <w:rPr>
          <w:lang w:val="sk-SK"/>
        </w:rPr>
        <w:t>Informácie o spracovaní</w:t>
      </w:r>
    </w:p>
    <w:p w14:paraId="603C9B93" w14:textId="77777777" w:rsidR="009A0E38" w:rsidRPr="009A0E38" w:rsidRDefault="009A0E38" w:rsidP="009A0E38">
      <w:pPr>
        <w:rPr>
          <w:lang w:val="de-DE"/>
        </w:rPr>
      </w:pPr>
    </w:p>
    <w:p w14:paraId="79B0DB4A" w14:textId="77777777" w:rsidR="00C54437" w:rsidRDefault="00A82AB4" w:rsidP="00C54437">
      <w:r w:rsidRPr="00A82AB4">
        <w:rPr>
          <w:u w:val="single"/>
        </w:rPr>
        <w:t>Postup:</w:t>
      </w:r>
      <w:r w:rsidR="00C54437" w:rsidRPr="00C54437">
        <w:t xml:space="preserve"> </w:t>
      </w:r>
      <w:r w:rsidRPr="00A82AB4">
        <w:t xml:space="preserve">Naniesť na ošetrovanú plochu a krátky čas nechať pôsobiť. Nečistoty je potom možné ľahko odstrániť handrou. Pri ľahkom znečistení nie sú potrebné ďalšie opatrenia.  Olejové a mastné znečistenia zmiznú a čistič sa </w:t>
      </w:r>
      <w:proofErr w:type="spellStart"/>
      <w:r w:rsidRPr="00A82AB4">
        <w:t>bezzvyškovo</w:t>
      </w:r>
      <w:proofErr w:type="spellEnd"/>
      <w:r w:rsidRPr="00A82AB4">
        <w:t xml:space="preserve"> odparí. </w:t>
      </w:r>
    </w:p>
    <w:p w14:paraId="1F7610FF" w14:textId="20B39AB8" w:rsidR="00A82AB4" w:rsidRPr="00A82AB4" w:rsidRDefault="00A82AB4" w:rsidP="00C54437">
      <w:r w:rsidRPr="00A82AB4">
        <w:rPr>
          <w:u w:val="single"/>
        </w:rPr>
        <w:t>Pozor:</w:t>
      </w:r>
      <w:r w:rsidRPr="00A82AB4">
        <w:t xml:space="preserve"> Pri použití na lakované plochy, </w:t>
      </w:r>
      <w:proofErr w:type="spellStart"/>
      <w:r w:rsidRPr="00A82AB4">
        <w:t>styropor</w:t>
      </w:r>
      <w:proofErr w:type="spellEnd"/>
      <w:r w:rsidRPr="00A82AB4">
        <w:t xml:space="preserve"> a gumu, </w:t>
      </w:r>
      <w:r w:rsidR="00C54437">
        <w:t>o</w:t>
      </w:r>
      <w:r w:rsidRPr="00A82AB4">
        <w:t>dpor</w:t>
      </w:r>
      <w:r w:rsidR="00C54437">
        <w:t>ú</w:t>
      </w:r>
      <w:r w:rsidRPr="00A82AB4">
        <w:t>č</w:t>
      </w:r>
      <w:r w:rsidR="00C54437">
        <w:t>a</w:t>
      </w:r>
      <w:r w:rsidRPr="00A82AB4">
        <w:t xml:space="preserve">me previesť skúšku znášanlivosti na zakrytých častiach. </w:t>
      </w:r>
    </w:p>
    <w:p w14:paraId="0F76CC40" w14:textId="77777777" w:rsidR="00A82AB4" w:rsidRPr="00D315D0" w:rsidRDefault="00A82AB4" w:rsidP="00A82AB4">
      <w:pPr>
        <w:rPr>
          <w:sz w:val="16"/>
          <w:szCs w:val="16"/>
        </w:rPr>
      </w:pPr>
    </w:p>
    <w:p w14:paraId="5B865CE9" w14:textId="77777777" w:rsidR="00A82AB4" w:rsidRPr="00C54437" w:rsidRDefault="00A82AB4" w:rsidP="00A82AB4">
      <w:pPr>
        <w:pStyle w:val="Nadpis1"/>
        <w:rPr>
          <w:lang w:val="sk-SK"/>
        </w:rPr>
      </w:pPr>
      <w:r w:rsidRPr="00C54437">
        <w:rPr>
          <w:lang w:val="sk-SK"/>
        </w:rPr>
        <w:t>Technické údaje</w:t>
      </w:r>
    </w:p>
    <w:p w14:paraId="4CA7302F" w14:textId="77777777" w:rsidR="00A82AB4" w:rsidRPr="00377A22" w:rsidRDefault="00A82AB4" w:rsidP="00A82AB4">
      <w:pPr>
        <w:rPr>
          <w:b/>
          <w:sz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6214"/>
      </w:tblGrid>
      <w:tr w:rsidR="00A82AB4" w:rsidRPr="00377A22" w14:paraId="2C54CD36" w14:textId="77777777" w:rsidTr="00196EE0">
        <w:tc>
          <w:tcPr>
            <w:tcW w:w="3070" w:type="dxa"/>
            <w:shd w:val="pct25" w:color="000000" w:fill="FFFFFF"/>
          </w:tcPr>
          <w:p w14:paraId="44F0573C" w14:textId="77777777" w:rsidR="00A82AB4" w:rsidRPr="00377A22" w:rsidRDefault="00A82AB4" w:rsidP="00196EE0">
            <w:pPr>
              <w:rPr>
                <w:b/>
              </w:rPr>
            </w:pPr>
            <w:r w:rsidRPr="00377A22">
              <w:rPr>
                <w:b/>
              </w:rPr>
              <w:t>Technické vlastnosti</w:t>
            </w:r>
          </w:p>
        </w:tc>
        <w:tc>
          <w:tcPr>
            <w:tcW w:w="6214" w:type="dxa"/>
            <w:shd w:val="pct25" w:color="000000" w:fill="FFFFFF"/>
          </w:tcPr>
          <w:p w14:paraId="534F82AB" w14:textId="77777777" w:rsidR="00A82AB4" w:rsidRPr="00377A22" w:rsidRDefault="00A82AB4" w:rsidP="00196EE0">
            <w:pPr>
              <w:rPr>
                <w:b/>
              </w:rPr>
            </w:pPr>
            <w:r w:rsidRPr="00377A22">
              <w:rPr>
                <w:b/>
              </w:rPr>
              <w:t>Požadovaná hodnota</w:t>
            </w:r>
          </w:p>
        </w:tc>
      </w:tr>
      <w:tr w:rsidR="00A82AB4" w:rsidRPr="00377A22" w14:paraId="13A483BD" w14:textId="77777777" w:rsidTr="00196EE0">
        <w:tc>
          <w:tcPr>
            <w:tcW w:w="3070" w:type="dxa"/>
          </w:tcPr>
          <w:p w14:paraId="4C516A75" w14:textId="77777777" w:rsidR="00A82AB4" w:rsidRPr="00377A22" w:rsidRDefault="00A82AB4" w:rsidP="00196EE0">
            <w:proofErr w:type="spellStart"/>
            <w:r w:rsidRPr="00377A22">
              <w:t>Špec</w:t>
            </w:r>
            <w:proofErr w:type="spellEnd"/>
            <w:r w:rsidRPr="00377A22">
              <w:t>.</w:t>
            </w:r>
            <w:r>
              <w:t xml:space="preserve"> </w:t>
            </w:r>
            <w:r w:rsidRPr="00377A22">
              <w:t>váha</w:t>
            </w:r>
          </w:p>
        </w:tc>
        <w:tc>
          <w:tcPr>
            <w:tcW w:w="6214" w:type="dxa"/>
          </w:tcPr>
          <w:p w14:paraId="6A6DDC2C" w14:textId="25433A1F" w:rsidR="00A82AB4" w:rsidRPr="00377A22" w:rsidRDefault="00A82AB4" w:rsidP="00196EE0">
            <w:r w:rsidRPr="00377A22">
              <w:t>c</w:t>
            </w:r>
            <w:r>
              <w:t>c</w:t>
            </w:r>
            <w:r w:rsidRPr="00377A22">
              <w:t>a.</w:t>
            </w:r>
            <w:r w:rsidR="00C54437">
              <w:t xml:space="preserve"> </w:t>
            </w:r>
            <w:r w:rsidRPr="00377A22">
              <w:t>0,80 kg/Liter</w:t>
            </w:r>
          </w:p>
        </w:tc>
      </w:tr>
      <w:tr w:rsidR="00A82AB4" w:rsidRPr="00377A22" w14:paraId="5F6F6F52" w14:textId="77777777" w:rsidTr="00196EE0">
        <w:tc>
          <w:tcPr>
            <w:tcW w:w="3070" w:type="dxa"/>
          </w:tcPr>
          <w:p w14:paraId="295EB7E3" w14:textId="77777777" w:rsidR="00A82AB4" w:rsidRPr="00377A22" w:rsidRDefault="00A82AB4" w:rsidP="00196EE0">
            <w:r w:rsidRPr="00377A22">
              <w:t>Zápach</w:t>
            </w:r>
          </w:p>
        </w:tc>
        <w:tc>
          <w:tcPr>
            <w:tcW w:w="6214" w:type="dxa"/>
          </w:tcPr>
          <w:p w14:paraId="31C14B38" w14:textId="77777777" w:rsidR="00A82AB4" w:rsidRPr="00377A22" w:rsidRDefault="00A82AB4" w:rsidP="00196EE0">
            <w:r w:rsidRPr="00377A22">
              <w:t>po rozpúšťadle</w:t>
            </w:r>
          </w:p>
        </w:tc>
      </w:tr>
      <w:tr w:rsidR="00A82AB4" w:rsidRPr="00377A22" w14:paraId="4CBE7002" w14:textId="77777777" w:rsidTr="00196EE0">
        <w:tc>
          <w:tcPr>
            <w:tcW w:w="3070" w:type="dxa"/>
          </w:tcPr>
          <w:p w14:paraId="510E7DAC" w14:textId="77777777" w:rsidR="00A82AB4" w:rsidRPr="00377A22" w:rsidRDefault="00A82AB4" w:rsidP="00196EE0">
            <w:r w:rsidRPr="00377A22">
              <w:t>Farba</w:t>
            </w:r>
          </w:p>
        </w:tc>
        <w:tc>
          <w:tcPr>
            <w:tcW w:w="6214" w:type="dxa"/>
          </w:tcPr>
          <w:p w14:paraId="33F80401" w14:textId="77777777" w:rsidR="00A82AB4" w:rsidRPr="00377A22" w:rsidRDefault="00A82AB4" w:rsidP="00196EE0">
            <w:r w:rsidRPr="00377A22">
              <w:t>priesvitný</w:t>
            </w:r>
          </w:p>
        </w:tc>
      </w:tr>
      <w:tr w:rsidR="00A82AB4" w:rsidRPr="00377A22" w14:paraId="1ED89543" w14:textId="77777777" w:rsidTr="00196EE0">
        <w:tc>
          <w:tcPr>
            <w:tcW w:w="3070" w:type="dxa"/>
          </w:tcPr>
          <w:p w14:paraId="40DBC7CE" w14:textId="77777777" w:rsidR="00A82AB4" w:rsidRPr="00377A22" w:rsidRDefault="00A82AB4" w:rsidP="00196EE0">
            <w:r w:rsidRPr="00377A22">
              <w:t>Čas odparenia</w:t>
            </w:r>
          </w:p>
        </w:tc>
        <w:tc>
          <w:tcPr>
            <w:tcW w:w="6214" w:type="dxa"/>
          </w:tcPr>
          <w:p w14:paraId="4A8D03D3" w14:textId="77777777" w:rsidR="00A82AB4" w:rsidRPr="00377A22" w:rsidRDefault="00A82AB4" w:rsidP="00196EE0">
            <w:r w:rsidRPr="00377A22">
              <w:t>závislý od teploty a naneseného množstva</w:t>
            </w:r>
          </w:p>
        </w:tc>
      </w:tr>
      <w:tr w:rsidR="00A82AB4" w:rsidRPr="00377A22" w14:paraId="4B5098D3" w14:textId="77777777" w:rsidTr="00196EE0">
        <w:tc>
          <w:tcPr>
            <w:tcW w:w="3070" w:type="dxa"/>
          </w:tcPr>
          <w:p w14:paraId="75E2FC7C" w14:textId="77777777" w:rsidR="00A82AB4" w:rsidRPr="00377A22" w:rsidRDefault="00A82AB4" w:rsidP="00196EE0">
            <w:r w:rsidRPr="00377A22">
              <w:t>Stupeň ohrozenia vody</w:t>
            </w:r>
          </w:p>
        </w:tc>
        <w:tc>
          <w:tcPr>
            <w:tcW w:w="6214" w:type="dxa"/>
          </w:tcPr>
          <w:p w14:paraId="1FFD1663" w14:textId="77777777" w:rsidR="00A82AB4" w:rsidRPr="00377A22" w:rsidRDefault="00A82AB4" w:rsidP="00196EE0">
            <w:r w:rsidRPr="00377A22">
              <w:t>WGK 0</w:t>
            </w:r>
          </w:p>
        </w:tc>
      </w:tr>
    </w:tbl>
    <w:p w14:paraId="6E03ADB7" w14:textId="77777777" w:rsidR="00336838" w:rsidRPr="00A82AB4" w:rsidRDefault="00336838" w:rsidP="00A82AB4">
      <w:pPr>
        <w:pStyle w:val="Nadpis1"/>
        <w:rPr>
          <w:rFonts w:ascii="Verdana" w:hAnsi="Verdana"/>
          <w:color w:val="333333"/>
          <w:lang w:val="sk-SK"/>
        </w:rPr>
      </w:pPr>
    </w:p>
    <w:sectPr w:rsidR="00336838" w:rsidRPr="00A82AB4" w:rsidSect="00702AC6">
      <w:headerReference w:type="default" r:id="rId8"/>
      <w:footerReference w:type="default" r:id="rId9"/>
      <w:pgSz w:w="11906" w:h="16838"/>
      <w:pgMar w:top="1107" w:right="1417" w:bottom="1276" w:left="1417" w:header="376" w:footer="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8ACC7" w14:textId="77777777" w:rsidR="00C51A46" w:rsidRDefault="00C51A46" w:rsidP="00336838">
      <w:r>
        <w:separator/>
      </w:r>
    </w:p>
  </w:endnote>
  <w:endnote w:type="continuationSeparator" w:id="0">
    <w:p w14:paraId="5F71BA80" w14:textId="77777777" w:rsidR="00C51A46" w:rsidRDefault="00C51A46" w:rsidP="0033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EE"/>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6DB58" w14:textId="77777777" w:rsidR="00997F43" w:rsidRPr="00A82AB4" w:rsidRDefault="00A82AB4" w:rsidP="00125A35">
    <w:pPr>
      <w:rPr>
        <w:sz w:val="20"/>
        <w:szCs w:val="20"/>
        <w:lang w:val="en-GB"/>
      </w:rPr>
    </w:pPr>
    <w:r w:rsidRPr="00A82AB4">
      <w:rPr>
        <w:sz w:val="20"/>
        <w:szCs w:val="20"/>
      </w:rPr>
      <w:t>Výrobok je určený pre PROFESIONÁLNE použitie. Všetky informácie a údaje sú založené na objektívnom testovaní, našich skúsenostiach a predpokladáme, že sú spoľahlivé a presné. Napriek tomu nemôžeme poznať najrôznejšie možnosti použitia ani použité metódy aplikácie, preto neposkytujeme za žiadnych okolností záruku nad rámec uvedených informácií. Uvedené údaje majú všeobecný charakter. Užívateľ je povinný sa presvedčiť o vhodnosti použitia vlastnými skúškami. Pre ďalšie informácie kontaktujte prosím naše technické oddelenie.</w:t>
    </w:r>
  </w:p>
  <w:p w14:paraId="2BF994EA" w14:textId="77777777" w:rsidR="00997F43" w:rsidRDefault="00997F43" w:rsidP="00997F43">
    <w:pPr>
      <w:jc w:val="center"/>
      <w:rPr>
        <w:sz w:val="20"/>
        <w:szCs w:val="20"/>
        <w:lang w:val="en-GB"/>
      </w:rPr>
    </w:pPr>
  </w:p>
  <w:p w14:paraId="20D29599" w14:textId="610B6BD3" w:rsidR="00775E72" w:rsidRPr="00336838" w:rsidRDefault="00077255" w:rsidP="00077255">
    <w:pPr>
      <w:tabs>
        <w:tab w:val="center" w:pos="4536"/>
        <w:tab w:val="left" w:pos="6821"/>
      </w:tabs>
      <w:jc w:val="left"/>
      <w:rPr>
        <w:b/>
        <w:vertAlign w:val="superscript"/>
        <w:lang w:val="en-GB"/>
      </w:rPr>
    </w:pPr>
    <w:r>
      <w:rPr>
        <w:sz w:val="20"/>
        <w:szCs w:val="20"/>
        <w:lang w:val="en-GB"/>
      </w:rPr>
      <w:tab/>
    </w:r>
    <w:r w:rsidR="00914E0A">
      <w:rPr>
        <w:noProof/>
        <w:sz w:val="20"/>
        <w:szCs w:val="20"/>
        <w:lang w:val="cs-CZ" w:eastAsia="cs-CZ"/>
      </w:rPr>
      <w:drawing>
        <wp:inline distT="0" distB="0" distL="0" distR="0" wp14:anchorId="244A9184" wp14:editId="6495C74B">
          <wp:extent cx="1428750" cy="728980"/>
          <wp:effectExtent l="0" t="0" r="0" b="7620"/>
          <wp:docPr id="1" name="obrázek 1" descr="i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28980"/>
                  </a:xfrm>
                  <a:prstGeom prst="rect">
                    <a:avLst/>
                  </a:prstGeom>
                  <a:noFill/>
                  <a:ln>
                    <a:noFill/>
                  </a:ln>
                </pic:spPr>
              </pic:pic>
            </a:graphicData>
          </a:graphic>
        </wp:inline>
      </w:drawing>
    </w:r>
    <w:r>
      <w:rPr>
        <w:sz w:val="20"/>
        <w:szCs w:val="20"/>
        <w:lang w:val="en-GB"/>
      </w:rPr>
      <w:tab/>
    </w:r>
  </w:p>
  <w:p w14:paraId="49C1D816" w14:textId="15CFE536" w:rsidR="00336838" w:rsidRDefault="00914E0A" w:rsidP="00125A35">
    <w:pPr>
      <w:rPr>
        <w:b/>
        <w:vertAlign w:val="superscript"/>
        <w:lang w:val="en-GB"/>
      </w:rPr>
    </w:pPr>
    <w:r>
      <w:rPr>
        <w:b/>
        <w:noProof/>
        <w:vertAlign w:val="superscript"/>
        <w:lang w:val="cs-CZ" w:eastAsia="cs-CZ"/>
      </w:rPr>
      <mc:AlternateContent>
        <mc:Choice Requires="wps">
          <w:drawing>
            <wp:anchor distT="0" distB="0" distL="114300" distR="114300" simplePos="0" relativeHeight="251658240" behindDoc="0" locked="0" layoutInCell="1" allowOverlap="1" wp14:anchorId="5BBD2B93" wp14:editId="2A839AA1">
              <wp:simplePos x="0" y="0"/>
              <wp:positionH relativeFrom="column">
                <wp:posOffset>-300355</wp:posOffset>
              </wp:positionH>
              <wp:positionV relativeFrom="paragraph">
                <wp:posOffset>158750</wp:posOffset>
              </wp:positionV>
              <wp:extent cx="6412865" cy="0"/>
              <wp:effectExtent l="17145" t="19050" r="2159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86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65BD8B6C" id="_x0000_t32" coordsize="21600,21600" o:spt="32" o:oned="t" path="m0,0l21600,21600e" filled="f">
              <v:path arrowok="t" fillok="f" o:connecttype="none"/>
              <o:lock v:ext="edit" shapetype="t"/>
            </v:shapetype>
            <v:shape id="AutoShape 3" o:spid="_x0000_s1026" type="#_x0000_t32" style="position:absolute;margin-left:-23.65pt;margin-top:12.5pt;width:504.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" strokeweight=".25pt"/>
          </w:pict>
        </mc:Fallback>
      </mc:AlternateContent>
    </w:r>
  </w:p>
  <w:p w14:paraId="2C8BA51A" w14:textId="77777777" w:rsidR="00A62B84" w:rsidRDefault="00A62B84" w:rsidP="00125A35">
    <w:pPr>
      <w:jc w:val="center"/>
      <w:rPr>
        <w:rFonts w:ascii="Tahoma" w:hAnsi="Tahoma" w:cs="Tahoma"/>
        <w:b/>
        <w:sz w:val="18"/>
        <w:szCs w:val="18"/>
        <w:lang w:val="en-GB"/>
      </w:rPr>
    </w:pPr>
  </w:p>
  <w:p w14:paraId="04499983" w14:textId="77777777" w:rsidR="00336838" w:rsidRPr="00336838" w:rsidRDefault="00336838" w:rsidP="00125A35">
    <w:pPr>
      <w:jc w:val="center"/>
      <w:rPr>
        <w:rFonts w:ascii="Tahoma" w:hAnsi="Tahoma" w:cs="Tahoma"/>
        <w:b/>
        <w:sz w:val="18"/>
        <w:szCs w:val="18"/>
        <w:lang w:val="en-GB"/>
      </w:rPr>
    </w:pPr>
    <w:r w:rsidRPr="00336838">
      <w:rPr>
        <w:rFonts w:ascii="Tahoma" w:hAnsi="Tahoma" w:cs="Tahoma"/>
        <w:b/>
        <w:sz w:val="18"/>
        <w:szCs w:val="18"/>
        <w:lang w:val="en-GB"/>
      </w:rPr>
      <w:t xml:space="preserve">GYNEX </w:t>
    </w:r>
    <w:proofErr w:type="spellStart"/>
    <w:r w:rsidRPr="00336838">
      <w:rPr>
        <w:rFonts w:ascii="Tahoma" w:hAnsi="Tahoma" w:cs="Tahoma"/>
        <w:b/>
        <w:sz w:val="18"/>
        <w:szCs w:val="18"/>
        <w:lang w:val="en-GB"/>
      </w:rPr>
      <w:t>s.r.o.</w:t>
    </w:r>
    <w:proofErr w:type="spellEnd"/>
  </w:p>
  <w:p w14:paraId="1692D982" w14:textId="77777777" w:rsidR="00336838" w:rsidRPr="00997F43" w:rsidRDefault="00336838" w:rsidP="00125A35">
    <w:pPr>
      <w:ind w:left="-567" w:right="-709"/>
      <w:jc w:val="center"/>
      <w:rPr>
        <w:sz w:val="16"/>
        <w:szCs w:val="16"/>
        <w:lang w:val="en-GB"/>
      </w:rPr>
    </w:pPr>
    <w:r w:rsidRPr="00997F43">
      <w:rPr>
        <w:sz w:val="16"/>
        <w:szCs w:val="16"/>
        <w:lang w:val="en-GB"/>
      </w:rPr>
      <w:t xml:space="preserve">Na </w:t>
    </w:r>
    <w:r w:rsidR="00B41D5A" w:rsidRPr="00B41D5A">
      <w:rPr>
        <w:sz w:val="16"/>
        <w:szCs w:val="16"/>
      </w:rPr>
      <w:t>l</w:t>
    </w:r>
    <w:r w:rsidRPr="00B41D5A">
      <w:rPr>
        <w:sz w:val="16"/>
        <w:szCs w:val="16"/>
      </w:rPr>
      <w:t>ánoch</w:t>
    </w:r>
    <w:r w:rsidRPr="00997F43">
      <w:rPr>
        <w:sz w:val="16"/>
        <w:szCs w:val="16"/>
        <w:lang w:val="en-GB"/>
      </w:rPr>
      <w:t xml:space="preserve"> 10, 821 04 Bratislava, Slovakia</w:t>
    </w:r>
    <w:r w:rsidR="00125A35" w:rsidRPr="00997F43">
      <w:rPr>
        <w:sz w:val="16"/>
        <w:szCs w:val="16"/>
        <w:lang w:val="en-GB"/>
      </w:rPr>
      <w:t xml:space="preserve">, </w:t>
    </w:r>
    <w:r w:rsidRPr="00997F43">
      <w:rPr>
        <w:sz w:val="16"/>
        <w:szCs w:val="16"/>
        <w:lang w:val="en-GB"/>
      </w:rPr>
      <w:t>Tel.: +421 31</w:t>
    </w:r>
    <w:r w:rsidR="003D63C0">
      <w:rPr>
        <w:sz w:val="16"/>
        <w:szCs w:val="16"/>
        <w:lang w:val="en-GB"/>
      </w:rPr>
      <w:t> 558 6580, Fax: +421 31 553 0298</w:t>
    </w:r>
  </w:p>
  <w:p w14:paraId="1AAF1C6E" w14:textId="77777777" w:rsidR="00336838" w:rsidRPr="00077255" w:rsidRDefault="00C51A46" w:rsidP="00125A35">
    <w:pPr>
      <w:jc w:val="center"/>
      <w:rPr>
        <w:b/>
        <w:sz w:val="16"/>
        <w:szCs w:val="16"/>
        <w:vertAlign w:val="superscript"/>
        <w:lang w:val="en-GB"/>
      </w:rPr>
    </w:pPr>
    <w:hyperlink r:id="rId2" w:history="1">
      <w:r w:rsidR="00336838" w:rsidRPr="00077255">
        <w:rPr>
          <w:rStyle w:val="Hypertextovprepojenie"/>
          <w:color w:val="auto"/>
          <w:sz w:val="16"/>
          <w:szCs w:val="16"/>
          <w:u w:val="none"/>
          <w:lang w:val="en-GB"/>
        </w:rPr>
        <w:t>gynex@gynex.sk</w:t>
      </w:r>
    </w:hyperlink>
    <w:r w:rsidR="00077255">
      <w:rPr>
        <w:sz w:val="16"/>
        <w:szCs w:val="16"/>
        <w:lang w:val="en-GB"/>
      </w:rPr>
      <w:t xml:space="preserve">, </w:t>
    </w:r>
    <w:hyperlink r:id="rId3" w:history="1">
      <w:r w:rsidR="00336838" w:rsidRPr="00077255">
        <w:rPr>
          <w:rStyle w:val="Hypertextovprepojenie"/>
          <w:color w:val="auto"/>
          <w:sz w:val="16"/>
          <w:szCs w:val="16"/>
          <w:u w:val="none"/>
          <w:lang w:val="en-GB"/>
        </w:rPr>
        <w:t>www.gynex.sk</w:t>
      </w:r>
    </w:hyperlink>
  </w:p>
  <w:p w14:paraId="4AE27762" w14:textId="77777777" w:rsidR="00336838" w:rsidRPr="00336838" w:rsidRDefault="00336838" w:rsidP="00125A3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E3E69" w14:textId="77777777" w:rsidR="00C51A46" w:rsidRDefault="00C51A46" w:rsidP="00336838">
      <w:r>
        <w:separator/>
      </w:r>
    </w:p>
  </w:footnote>
  <w:footnote w:type="continuationSeparator" w:id="0">
    <w:p w14:paraId="0620B936" w14:textId="77777777" w:rsidR="00C51A46" w:rsidRDefault="00C51A46" w:rsidP="00336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BA14A" w14:textId="4660E528" w:rsidR="00336838" w:rsidRDefault="00702AC6" w:rsidP="00702AC6">
    <w:pPr>
      <w:pStyle w:val="Hlavika"/>
      <w:jc w:val="center"/>
    </w:pPr>
    <w:r>
      <w:rPr>
        <w:noProof/>
      </w:rPr>
      <w:drawing>
        <wp:inline distT="0" distB="0" distL="0" distR="0" wp14:anchorId="0E440135" wp14:editId="5D7158C3">
          <wp:extent cx="2505758" cy="729465"/>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cykl s R.PNG"/>
                  <pic:cNvPicPr/>
                </pic:nvPicPr>
                <pic:blipFill>
                  <a:blip r:embed="rId1">
                    <a:extLst>
                      <a:ext uri="{28A0092B-C50C-407E-A947-70E740481C1C}">
                        <a14:useLocalDpi xmlns:a14="http://schemas.microsoft.com/office/drawing/2010/main" val="0"/>
                      </a:ext>
                    </a:extLst>
                  </a:blip>
                  <a:stretch>
                    <a:fillRect/>
                  </a:stretch>
                </pic:blipFill>
                <pic:spPr>
                  <a:xfrm>
                    <a:off x="0" y="0"/>
                    <a:ext cx="2539001" cy="7391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000C8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8B75C6"/>
    <w:multiLevelType w:val="multilevel"/>
    <w:tmpl w:val="F642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541923"/>
    <w:multiLevelType w:val="hybridMultilevel"/>
    <w:tmpl w:val="2342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B4A33"/>
    <w:multiLevelType w:val="hybridMultilevel"/>
    <w:tmpl w:val="AB58BC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DD510F9"/>
    <w:multiLevelType w:val="hybridMultilevel"/>
    <w:tmpl w:val="BA9C9B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A255ACD"/>
    <w:multiLevelType w:val="hybridMultilevel"/>
    <w:tmpl w:val="46F81E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C8D3710"/>
    <w:multiLevelType w:val="hybridMultilevel"/>
    <w:tmpl w:val="57DAB9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F1C53E2"/>
    <w:multiLevelType w:val="hybridMultilevel"/>
    <w:tmpl w:val="BA4225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7"/>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AAB"/>
    <w:rsid w:val="000042DB"/>
    <w:rsid w:val="000226F7"/>
    <w:rsid w:val="00077255"/>
    <w:rsid w:val="00096E1A"/>
    <w:rsid w:val="000A5682"/>
    <w:rsid w:val="00125A35"/>
    <w:rsid w:val="0019406F"/>
    <w:rsid w:val="00196EE0"/>
    <w:rsid w:val="001B7EA3"/>
    <w:rsid w:val="001D10C1"/>
    <w:rsid w:val="001D1DA7"/>
    <w:rsid w:val="00272BBB"/>
    <w:rsid w:val="002B5628"/>
    <w:rsid w:val="002F7F8A"/>
    <w:rsid w:val="00336838"/>
    <w:rsid w:val="00352430"/>
    <w:rsid w:val="00357F95"/>
    <w:rsid w:val="00366B8E"/>
    <w:rsid w:val="003A0CF0"/>
    <w:rsid w:val="003C55B1"/>
    <w:rsid w:val="003D63C0"/>
    <w:rsid w:val="00407C26"/>
    <w:rsid w:val="004201CE"/>
    <w:rsid w:val="004511B2"/>
    <w:rsid w:val="00456441"/>
    <w:rsid w:val="00477F65"/>
    <w:rsid w:val="004C08F3"/>
    <w:rsid w:val="004F6388"/>
    <w:rsid w:val="0059253E"/>
    <w:rsid w:val="005E4D31"/>
    <w:rsid w:val="00631894"/>
    <w:rsid w:val="006922E0"/>
    <w:rsid w:val="006D192D"/>
    <w:rsid w:val="006F00DF"/>
    <w:rsid w:val="00702AC6"/>
    <w:rsid w:val="00741F0B"/>
    <w:rsid w:val="00775E72"/>
    <w:rsid w:val="0077797C"/>
    <w:rsid w:val="007957AA"/>
    <w:rsid w:val="00821E55"/>
    <w:rsid w:val="00887099"/>
    <w:rsid w:val="00914460"/>
    <w:rsid w:val="00914E0A"/>
    <w:rsid w:val="00946E36"/>
    <w:rsid w:val="00997F43"/>
    <w:rsid w:val="009A0E38"/>
    <w:rsid w:val="00A62B84"/>
    <w:rsid w:val="00A82AB4"/>
    <w:rsid w:val="00A87AB7"/>
    <w:rsid w:val="00A91082"/>
    <w:rsid w:val="00AA39EF"/>
    <w:rsid w:val="00AB4D47"/>
    <w:rsid w:val="00AC5272"/>
    <w:rsid w:val="00B163E9"/>
    <w:rsid w:val="00B41D5A"/>
    <w:rsid w:val="00BB6AAB"/>
    <w:rsid w:val="00BD5304"/>
    <w:rsid w:val="00BF748F"/>
    <w:rsid w:val="00C06A1E"/>
    <w:rsid w:val="00C22307"/>
    <w:rsid w:val="00C42090"/>
    <w:rsid w:val="00C51A46"/>
    <w:rsid w:val="00C54437"/>
    <w:rsid w:val="00C613B1"/>
    <w:rsid w:val="00CA3DD8"/>
    <w:rsid w:val="00D07378"/>
    <w:rsid w:val="00D315D0"/>
    <w:rsid w:val="00D74E69"/>
    <w:rsid w:val="00DA1608"/>
    <w:rsid w:val="00DB1208"/>
    <w:rsid w:val="00DB5448"/>
    <w:rsid w:val="00DF3DFA"/>
    <w:rsid w:val="00E01FF8"/>
    <w:rsid w:val="00E37A3A"/>
    <w:rsid w:val="00E57134"/>
    <w:rsid w:val="00E73240"/>
    <w:rsid w:val="00E84BD6"/>
    <w:rsid w:val="00EE1AB7"/>
    <w:rsid w:val="00F0200E"/>
    <w:rsid w:val="00F15373"/>
    <w:rsid w:val="00F26D1C"/>
    <w:rsid w:val="00F30335"/>
    <w:rsid w:val="00FB3995"/>
    <w:rsid w:val="00FC239F"/>
    <w:rsid w:val="00FF4E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2B7D2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6 Colorful Accent 5" w:uiPriority="99"/>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lny">
    <w:name w:val="Normal"/>
    <w:qFormat/>
    <w:rsid w:val="00775E72"/>
    <w:pPr>
      <w:jc w:val="both"/>
    </w:pPr>
    <w:rPr>
      <w:sz w:val="22"/>
      <w:szCs w:val="24"/>
      <w:lang w:val="sk-SK" w:eastAsia="sk-SK"/>
    </w:rPr>
  </w:style>
  <w:style w:type="paragraph" w:styleId="Nadpis1">
    <w:name w:val="heading 1"/>
    <w:basedOn w:val="Normlny"/>
    <w:next w:val="Normlny"/>
    <w:link w:val="Nadpis1Char"/>
    <w:qFormat/>
    <w:rsid w:val="00A82AB4"/>
    <w:pPr>
      <w:keepNext/>
      <w:outlineLvl w:val="0"/>
    </w:pPr>
    <w:rPr>
      <w:b/>
      <w:sz w:val="28"/>
      <w:szCs w:val="20"/>
      <w:lang w:val="de-DE"/>
    </w:rPr>
  </w:style>
  <w:style w:type="paragraph" w:styleId="Nadpis2">
    <w:name w:val="heading 2"/>
    <w:basedOn w:val="Normlny"/>
    <w:next w:val="Normlny"/>
    <w:link w:val="Nadpis2Char"/>
    <w:qFormat/>
    <w:pPr>
      <w:keepNext/>
      <w:outlineLvl w:val="1"/>
    </w:pPr>
    <w:rPr>
      <w:b/>
      <w:bCs/>
      <w:sz w:val="18"/>
    </w:rPr>
  </w:style>
  <w:style w:type="paragraph" w:styleId="Nadpis3">
    <w:name w:val="heading 3"/>
    <w:basedOn w:val="Normlny"/>
    <w:next w:val="Normlny"/>
    <w:link w:val="Nadpis3Char"/>
    <w:uiPriority w:val="9"/>
    <w:semiHidden/>
    <w:unhideWhenUsed/>
    <w:qFormat/>
    <w:rsid w:val="00AB4D47"/>
    <w:pPr>
      <w:keepNext/>
      <w:keepLines/>
      <w:spacing w:before="40" w:line="259" w:lineRule="auto"/>
      <w:outlineLvl w:val="2"/>
    </w:pPr>
    <w:rPr>
      <w:rFonts w:ascii="Calibri Light" w:hAnsi="Calibri Light"/>
      <w:color w:val="1F4D7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F15373"/>
    <w:pPr>
      <w:spacing w:before="100" w:beforeAutospacing="1" w:after="100" w:afterAutospacing="1"/>
    </w:pPr>
  </w:style>
  <w:style w:type="character" w:styleId="Vrazn">
    <w:name w:val="Strong"/>
    <w:uiPriority w:val="22"/>
    <w:qFormat/>
    <w:rsid w:val="00F15373"/>
    <w:rPr>
      <w:b/>
      <w:bCs/>
    </w:rPr>
  </w:style>
  <w:style w:type="character" w:styleId="Hypertextovprepojenie">
    <w:name w:val="Hyperlink"/>
    <w:uiPriority w:val="99"/>
    <w:unhideWhenUsed/>
    <w:rsid w:val="00F15373"/>
    <w:rPr>
      <w:color w:val="0000FF"/>
      <w:u w:val="single"/>
    </w:rPr>
  </w:style>
  <w:style w:type="character" w:customStyle="1" w:styleId="Nadpis1Char">
    <w:name w:val="Nadpis 1 Char"/>
    <w:link w:val="Nadpis1"/>
    <w:rsid w:val="00A82AB4"/>
    <w:rPr>
      <w:b/>
      <w:sz w:val="28"/>
      <w:lang w:val="de-DE"/>
    </w:rPr>
  </w:style>
  <w:style w:type="character" w:customStyle="1" w:styleId="Nadpis2Char">
    <w:name w:val="Nadpis 2 Char"/>
    <w:link w:val="Nadpis2"/>
    <w:rsid w:val="00631894"/>
    <w:rPr>
      <w:b/>
      <w:bCs/>
      <w:sz w:val="18"/>
      <w:szCs w:val="24"/>
    </w:rPr>
  </w:style>
  <w:style w:type="character" w:customStyle="1" w:styleId="Nadpis3Char">
    <w:name w:val="Nadpis 3 Char"/>
    <w:link w:val="Nadpis3"/>
    <w:uiPriority w:val="9"/>
    <w:semiHidden/>
    <w:rsid w:val="00AB4D47"/>
    <w:rPr>
      <w:rFonts w:ascii="Calibri Light" w:hAnsi="Calibri Light"/>
      <w:color w:val="1F4D78"/>
      <w:sz w:val="24"/>
      <w:szCs w:val="24"/>
      <w:lang w:eastAsia="en-US"/>
    </w:rPr>
  </w:style>
  <w:style w:type="character" w:customStyle="1" w:styleId="editable">
    <w:name w:val="editable"/>
    <w:rsid w:val="00AB4D47"/>
  </w:style>
  <w:style w:type="paragraph" w:styleId="Hlavika">
    <w:name w:val="header"/>
    <w:basedOn w:val="Normlny"/>
    <w:link w:val="HlavikaChar"/>
    <w:rsid w:val="00336838"/>
    <w:pPr>
      <w:tabs>
        <w:tab w:val="center" w:pos="4536"/>
        <w:tab w:val="right" w:pos="9072"/>
      </w:tabs>
    </w:pPr>
  </w:style>
  <w:style w:type="character" w:customStyle="1" w:styleId="HlavikaChar">
    <w:name w:val="Hlavička Char"/>
    <w:link w:val="Hlavika"/>
    <w:rsid w:val="00336838"/>
    <w:rPr>
      <w:sz w:val="24"/>
      <w:szCs w:val="24"/>
    </w:rPr>
  </w:style>
  <w:style w:type="paragraph" w:styleId="Pta">
    <w:name w:val="footer"/>
    <w:basedOn w:val="Normlny"/>
    <w:link w:val="PtaChar"/>
    <w:rsid w:val="00336838"/>
    <w:pPr>
      <w:tabs>
        <w:tab w:val="center" w:pos="4536"/>
        <w:tab w:val="right" w:pos="9072"/>
      </w:tabs>
    </w:pPr>
  </w:style>
  <w:style w:type="character" w:customStyle="1" w:styleId="PtaChar">
    <w:name w:val="Päta Char"/>
    <w:link w:val="Pta"/>
    <w:rsid w:val="00336838"/>
    <w:rPr>
      <w:sz w:val="24"/>
      <w:szCs w:val="24"/>
    </w:rPr>
  </w:style>
  <w:style w:type="paragraph" w:styleId="Textbubliny">
    <w:name w:val="Balloon Text"/>
    <w:basedOn w:val="Normlny"/>
    <w:link w:val="TextbublinyChar"/>
    <w:rsid w:val="00336838"/>
    <w:rPr>
      <w:rFonts w:ascii="Segoe UI" w:hAnsi="Segoe UI" w:cs="Segoe UI"/>
      <w:sz w:val="18"/>
      <w:szCs w:val="18"/>
    </w:rPr>
  </w:style>
  <w:style w:type="character" w:customStyle="1" w:styleId="TextbublinyChar">
    <w:name w:val="Text bubliny Char"/>
    <w:link w:val="Textbubliny"/>
    <w:rsid w:val="00336838"/>
    <w:rPr>
      <w:rFonts w:ascii="Segoe UI" w:hAnsi="Segoe UI" w:cs="Segoe UI"/>
      <w:sz w:val="18"/>
      <w:szCs w:val="18"/>
    </w:rPr>
  </w:style>
  <w:style w:type="paragraph" w:styleId="Odsekzoznamu">
    <w:name w:val="List Paragraph"/>
    <w:basedOn w:val="Normlny"/>
    <w:uiPriority w:val="72"/>
    <w:rsid w:val="00C544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645304">
      <w:bodyDiv w:val="1"/>
      <w:marLeft w:val="0"/>
      <w:marRight w:val="0"/>
      <w:marTop w:val="0"/>
      <w:marBottom w:val="0"/>
      <w:divBdr>
        <w:top w:val="none" w:sz="0" w:space="0" w:color="auto"/>
        <w:left w:val="none" w:sz="0" w:space="0" w:color="auto"/>
        <w:bottom w:val="none" w:sz="0" w:space="0" w:color="auto"/>
        <w:right w:val="none" w:sz="0" w:space="0" w:color="auto"/>
      </w:divBdr>
      <w:divsChild>
        <w:div w:id="1254245416">
          <w:marLeft w:val="0"/>
          <w:marRight w:val="0"/>
          <w:marTop w:val="0"/>
          <w:marBottom w:val="0"/>
          <w:divBdr>
            <w:top w:val="none" w:sz="0" w:space="0" w:color="auto"/>
            <w:left w:val="none" w:sz="0" w:space="0" w:color="auto"/>
            <w:bottom w:val="none" w:sz="0" w:space="0" w:color="auto"/>
            <w:right w:val="none" w:sz="0" w:space="0" w:color="auto"/>
          </w:divBdr>
          <w:divsChild>
            <w:div w:id="2037150543">
              <w:marLeft w:val="0"/>
              <w:marRight w:val="0"/>
              <w:marTop w:val="0"/>
              <w:marBottom w:val="0"/>
              <w:divBdr>
                <w:top w:val="none" w:sz="0" w:space="0" w:color="auto"/>
                <w:left w:val="none" w:sz="0" w:space="0" w:color="auto"/>
                <w:bottom w:val="none" w:sz="0" w:space="0" w:color="auto"/>
                <w:right w:val="none" w:sz="0" w:space="0" w:color="auto"/>
              </w:divBdr>
              <w:divsChild>
                <w:div w:id="145557948">
                  <w:marLeft w:val="0"/>
                  <w:marRight w:val="0"/>
                  <w:marTop w:val="0"/>
                  <w:marBottom w:val="0"/>
                  <w:divBdr>
                    <w:top w:val="none" w:sz="0" w:space="0" w:color="auto"/>
                    <w:left w:val="none" w:sz="0" w:space="0" w:color="auto"/>
                    <w:bottom w:val="none" w:sz="0" w:space="0" w:color="auto"/>
                    <w:right w:val="none" w:sz="0" w:space="0" w:color="auto"/>
                  </w:divBdr>
                  <w:divsChild>
                    <w:div w:id="2113353599">
                      <w:marLeft w:val="0"/>
                      <w:marRight w:val="0"/>
                      <w:marTop w:val="0"/>
                      <w:marBottom w:val="0"/>
                      <w:divBdr>
                        <w:top w:val="none" w:sz="0" w:space="0" w:color="auto"/>
                        <w:left w:val="none" w:sz="0" w:space="0" w:color="auto"/>
                        <w:bottom w:val="none" w:sz="0" w:space="0" w:color="auto"/>
                        <w:right w:val="none" w:sz="0" w:space="0" w:color="auto"/>
                      </w:divBdr>
                      <w:divsChild>
                        <w:div w:id="429206084">
                          <w:marLeft w:val="0"/>
                          <w:marRight w:val="0"/>
                          <w:marTop w:val="0"/>
                          <w:marBottom w:val="0"/>
                          <w:divBdr>
                            <w:top w:val="none" w:sz="0" w:space="0" w:color="auto"/>
                            <w:left w:val="none" w:sz="0" w:space="0" w:color="auto"/>
                            <w:bottom w:val="none" w:sz="0" w:space="0" w:color="auto"/>
                            <w:right w:val="none" w:sz="0" w:space="0" w:color="auto"/>
                          </w:divBdr>
                          <w:divsChild>
                            <w:div w:id="18292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gynex.sk" TargetMode="External"/><Relationship Id="rId2" Type="http://schemas.openxmlformats.org/officeDocument/2006/relationships/hyperlink" Target="mailto:gynex@gynex.s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9B398-259A-4249-AB8E-9F61A99AF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261</Words>
  <Characters>1493</Characters>
  <Application>Microsoft Office Word</Application>
  <DocSecurity>0</DocSecurity>
  <Lines>12</Lines>
  <Paragraphs>3</Paragraphs>
  <ScaleCrop>false</ScaleCrop>
  <HeadingPairs>
    <vt:vector size="2" baseType="variant">
      <vt:variant>
        <vt:lpstr>Oslovení</vt:lpstr>
      </vt:variant>
      <vt:variant>
        <vt:i4>1</vt:i4>
      </vt:variant>
    </vt:vector>
  </HeadingPairs>
  <TitlesOfParts>
    <vt:vector size="1" baseType="lpstr">
      <vt:lpstr/>
    </vt:vector>
  </TitlesOfParts>
  <Company>XX</Company>
  <LinksUpToDate>false</LinksUpToDate>
  <CharactersWithSpaces>1751</CharactersWithSpaces>
  <SharedDoc>false</SharedDoc>
  <HLinks>
    <vt:vector size="18" baseType="variant">
      <vt:variant>
        <vt:i4>393225</vt:i4>
      </vt:variant>
      <vt:variant>
        <vt:i4>3</vt:i4>
      </vt:variant>
      <vt:variant>
        <vt:i4>0</vt:i4>
      </vt:variant>
      <vt:variant>
        <vt:i4>5</vt:i4>
      </vt:variant>
      <vt:variant>
        <vt:lpwstr>http://www.gynex.sk/</vt:lpwstr>
      </vt:variant>
      <vt:variant>
        <vt:lpwstr/>
      </vt:variant>
      <vt:variant>
        <vt:i4>1114191</vt:i4>
      </vt:variant>
      <vt:variant>
        <vt:i4>0</vt:i4>
      </vt:variant>
      <vt:variant>
        <vt:i4>0</vt:i4>
      </vt:variant>
      <vt:variant>
        <vt:i4>5</vt:i4>
      </vt:variant>
      <vt:variant>
        <vt:lpwstr>mailto:gynex@gynex.sk</vt:lpwstr>
      </vt:variant>
      <vt:variant>
        <vt:lpwstr/>
      </vt:variant>
      <vt:variant>
        <vt:i4>7536646</vt:i4>
      </vt:variant>
      <vt:variant>
        <vt:i4>8684</vt:i4>
      </vt:variant>
      <vt:variant>
        <vt:i4>1025</vt:i4>
      </vt:variant>
      <vt:variant>
        <vt:i4>1</vt:i4>
      </vt:variant>
      <vt:variant>
        <vt:lpwstr>iso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Bernáthová</dc:creator>
  <cp:keywords/>
  <cp:lastModifiedBy>Marián Páleník</cp:lastModifiedBy>
  <cp:revision>3</cp:revision>
  <cp:lastPrinted>2016-02-27T13:50:00Z</cp:lastPrinted>
  <dcterms:created xsi:type="dcterms:W3CDTF">2019-06-04T07:16:00Z</dcterms:created>
  <dcterms:modified xsi:type="dcterms:W3CDTF">2019-06-04T07:18:00Z</dcterms:modified>
</cp:coreProperties>
</file>