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235F2E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FA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12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4C5" w:rsidRPr="00DB64C5">
              <w:rPr>
                <w:rFonts w:ascii="Arial" w:hAnsi="Arial" w:cs="Arial"/>
                <w:sz w:val="20"/>
                <w:szCs w:val="20"/>
              </w:rPr>
              <w:t>BIELA VAZELÍNA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DB64C5" w:rsidRPr="00DB64C5">
              <w:rPr>
                <w:rFonts w:ascii="Arial" w:hAnsi="Arial" w:cs="Arial"/>
                <w:sz w:val="20"/>
                <w:szCs w:val="20"/>
              </w:rPr>
              <w:t>0Q30-S0KR-Q001-8QQE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824833" w:rsidP="00DB64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DB64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0B96" w:rsidRPr="00A80B9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FD67FD" w:rsidRDefault="00065F9E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824833" w:rsidRDefault="00824833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4833">
              <w:rPr>
                <w:rFonts w:ascii="Arial" w:hAnsi="Arial" w:cs="Arial"/>
                <w:sz w:val="20"/>
                <w:szCs w:val="20"/>
              </w:rPr>
              <w:t xml:space="preserve">PC 24 </w:t>
            </w: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Lubrikanty</w:t>
            </w:r>
            <w:proofErr w:type="spellEnd"/>
            <w:r w:rsidRPr="00824833">
              <w:rPr>
                <w:rFonts w:ascii="Arial" w:hAnsi="Arial" w:cs="Arial"/>
                <w:sz w:val="20"/>
                <w:szCs w:val="20"/>
              </w:rPr>
              <w:t xml:space="preserve">, mazivá a vypúšťané produkty </w:t>
            </w:r>
          </w:p>
          <w:p w:rsidR="00BC0ACF" w:rsidRPr="00BC0ACF" w:rsidRDefault="00BC0ACF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DB64C5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Prípravok 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F10BD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8B7EB8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F10BD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Pr="001342B9" w:rsidRDefault="00F10BDD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DD" w:rsidRDefault="00FC2BFC" w:rsidP="00F10BD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10BDD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BA" w:rsidRDefault="00B51D9C" w:rsidP="00C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Aerosól - Ae</w:t>
            </w:r>
            <w:r w:rsidR="00235F2E">
              <w:rPr>
                <w:rFonts w:ascii="Arial" w:hAnsi="Arial" w:cs="Arial"/>
                <w:sz w:val="20"/>
                <w:szCs w:val="20"/>
              </w:rPr>
              <w:t xml:space="preserve">rosól 1 - </w:t>
            </w:r>
            <w:proofErr w:type="spellStart"/>
            <w:r w:rsidR="00235F2E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="00235F2E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824833" w:rsidRDefault="00824833" w:rsidP="00C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Žieravosť/dráždivosť kože  - Skin Irrit. 2: H315</w:t>
            </w:r>
          </w:p>
          <w:p w:rsidR="00FD67FD" w:rsidRDefault="00FD67FD" w:rsidP="00C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3: H336</w:t>
            </w:r>
          </w:p>
          <w:p w:rsidR="00FD67FD" w:rsidRPr="001342B9" w:rsidRDefault="00FD67FD" w:rsidP="0082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</w:t>
            </w:r>
            <w:r w:rsidR="00824833">
              <w:rPr>
                <w:rFonts w:ascii="Arial" w:hAnsi="Arial" w:cs="Arial"/>
                <w:sz w:val="20"/>
                <w:szCs w:val="20"/>
              </w:rPr>
              <w:t>2: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833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833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1342B9" w:rsidRDefault="00B51D9C" w:rsidP="00C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H229 Nádoba je pod tlakom: P</w:t>
            </w:r>
            <w:r w:rsidR="00235F2E">
              <w:rPr>
                <w:rFonts w:ascii="Arial" w:hAnsi="Arial" w:cs="Arial"/>
                <w:sz w:val="20"/>
                <w:szCs w:val="20"/>
              </w:rPr>
              <w:t xml:space="preserve">ri zahriatí sa môže roztrhnúť. </w:t>
            </w:r>
          </w:p>
          <w:p w:rsidR="00824833" w:rsidRDefault="00824833" w:rsidP="00C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FD67FD" w:rsidRDefault="00FD67FD" w:rsidP="00C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FD67FD" w:rsidRPr="001342B9" w:rsidRDefault="00FD67FD" w:rsidP="0082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</w:t>
            </w:r>
            <w:r w:rsidR="008248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833">
              <w:rPr>
                <w:rFonts w:ascii="Arial" w:hAnsi="Arial" w:cs="Arial"/>
                <w:sz w:val="20"/>
                <w:szCs w:val="20"/>
              </w:rPr>
              <w:t xml:space="preserve">Toxický </w:t>
            </w:r>
            <w:r>
              <w:rPr>
                <w:rFonts w:ascii="Arial" w:hAnsi="Arial" w:cs="Arial"/>
                <w:sz w:val="20"/>
                <w:szCs w:val="20"/>
              </w:rPr>
              <w:t>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452166" w:rsidRDefault="00452166" w:rsidP="00452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833" w:rsidRPr="00824833" w:rsidRDefault="00824833" w:rsidP="0082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833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824833" w:rsidRDefault="00824833" w:rsidP="0082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824833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8248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8248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824833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="00DB64C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24833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824833" w:rsidRDefault="00824833" w:rsidP="008248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Výsledky posúdenia PBT a vPvB</w:t>
            </w:r>
          </w:p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PBT: Nepoužiteľný</w:t>
            </w:r>
          </w:p>
          <w:p w:rsidR="004C5630" w:rsidRPr="002B3C0E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vPvB: Nepoužiteľný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235F2E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235F2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pPr w:leftFromText="141" w:rightFromText="141" w:vertAnchor="text" w:tblpX="-15" w:tblpY="1"/>
        <w:tblOverlap w:val="never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828"/>
        <w:gridCol w:w="1713"/>
        <w:gridCol w:w="1706"/>
        <w:gridCol w:w="1134"/>
        <w:gridCol w:w="1558"/>
        <w:gridCol w:w="1138"/>
      </w:tblGrid>
      <w:tr w:rsidR="004C5630" w:rsidRPr="00D856C7" w:rsidTr="008F5D88">
        <w:trPr>
          <w:gridBefore w:val="1"/>
          <w:wBefore w:w="10" w:type="dxa"/>
        </w:trPr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235F2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5F2E" w:rsidRPr="00D856C7" w:rsidTr="008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2E" w:rsidRPr="00D856C7" w:rsidRDefault="00235F2E" w:rsidP="00235F2E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0211C3" w:rsidRPr="00D856C7" w:rsidTr="008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Pr="00B86951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t>pentán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0211C3" w:rsidRPr="000815ED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1C3" w:rsidRPr="000815ED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H304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0211C3" w:rsidRPr="000815ED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0211C3" w:rsidRPr="00BF256B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0211C3" w:rsidRPr="000815ED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(25 - &lt;50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1C3" w:rsidRPr="00D856C7" w:rsidTr="008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05C19" w:rsidRPr="00D856C7" w:rsidTr="008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846B73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Propán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E05C19" w:rsidRPr="00846B73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05C19" w:rsidRPr="00846B73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05C19" w:rsidRPr="00846B73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05C19" w:rsidRPr="00846B73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05C19" w:rsidRPr="00D856C7" w:rsidTr="008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D856C7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474AC8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E05C19" w:rsidRPr="00474AC8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E05C19" w:rsidRPr="00D856C7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D856C7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474AC8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05C19" w:rsidRPr="00D856C7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05C19" w:rsidRPr="00D856C7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D856C7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E05C19" w:rsidRPr="00D856C7" w:rsidTr="008F5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Pr="000815ED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r>
              <w:rPr>
                <w:rFonts w:ascii="Arial" w:hAnsi="Arial" w:cs="Arial"/>
                <w:sz w:val="17"/>
                <w:szCs w:val="17"/>
              </w:rPr>
              <w:t>Izobután</w:t>
            </w:r>
            <w:bookmarkEnd w:id="0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E05C19" w:rsidRPr="000815ED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E05C19" w:rsidRPr="000815ED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E05C19" w:rsidRPr="000815ED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19" w:rsidRDefault="00E05C19" w:rsidP="00E05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A14BA">
              <w:rPr>
                <w:rFonts w:ascii="Arial" w:hAnsi="Arial" w:cs="Arial"/>
                <w:sz w:val="17"/>
                <w:szCs w:val="17"/>
              </w:rPr>
              <w:t>(5 - 10) %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E05C19" w:rsidRPr="006F445E" w:rsidRDefault="00E05C19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8217F" w:rsidP="0002660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="00C25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8217F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17F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C070D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70D">
              <w:rPr>
                <w:rFonts w:ascii="Arial" w:hAnsi="Arial" w:cs="Arial"/>
                <w:sz w:val="20"/>
                <w:szCs w:val="20"/>
              </w:rPr>
              <w:t>Okamžite umyť vodou a mydlom a poriadne opláchnuť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084D70" w:rsidRPr="00084D70" w:rsidRDefault="00084D70" w:rsidP="0008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D70">
              <w:rPr>
                <w:rFonts w:ascii="Arial" w:hAnsi="Arial" w:cs="Arial"/>
                <w:sz w:val="20"/>
                <w:szCs w:val="20"/>
              </w:rPr>
              <w:t>Nestriekať proti plameňu ani na žeravý predmet.</w:t>
            </w:r>
          </w:p>
          <w:p w:rsidR="00084D70" w:rsidRPr="00084D70" w:rsidRDefault="00084D70" w:rsidP="0008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D70">
              <w:rPr>
                <w:rFonts w:ascii="Arial" w:hAnsi="Arial" w:cs="Arial"/>
                <w:sz w:val="20"/>
                <w:szCs w:val="20"/>
              </w:rPr>
              <w:t>Nepripustiť do blízkosti zápalné zdroje - nefajčiť.</w:t>
            </w:r>
          </w:p>
          <w:p w:rsidR="00DD79BD" w:rsidRPr="006F445E" w:rsidRDefault="00084D70" w:rsidP="0008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D70">
              <w:rPr>
                <w:rFonts w:ascii="Arial" w:hAnsi="Arial" w:cs="Arial"/>
                <w:sz w:val="20"/>
                <w:szCs w:val="20"/>
              </w:rPr>
              <w:t>Prístroje na ochranu dychu 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6F445E" w:rsidRDefault="00B51D9C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C8217F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F5D88" w:rsidP="0002660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8217F">
              <w:rPr>
                <w:rFonts w:ascii="Arial" w:hAnsi="Arial" w:cs="Arial"/>
                <w:sz w:val="20"/>
                <w:szCs w:val="20"/>
              </w:rPr>
              <w:t>ko</w:t>
            </w:r>
            <w:r>
              <w:rPr>
                <w:rFonts w:ascii="Arial" w:hAnsi="Arial" w:cs="Arial"/>
                <w:sz w:val="20"/>
                <w:szCs w:val="20"/>
              </w:rPr>
              <w:t xml:space="preserve"> rozpúšťadlo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92AB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8217F">
              <w:rPr>
                <w:rFonts w:ascii="Arial" w:hAnsi="Arial" w:cs="Arial"/>
                <w:sz w:val="20"/>
                <w:szCs w:val="20"/>
              </w:rPr>
              <w:t>estanovené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92AB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8217F">
              <w:rPr>
                <w:rFonts w:ascii="Arial" w:hAnsi="Arial" w:cs="Arial"/>
                <w:sz w:val="20"/>
                <w:szCs w:val="20"/>
              </w:rPr>
              <w:t>estanovené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  <w:r w:rsidR="00C8217F" w:rsidRPr="00C82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146">
              <w:rPr>
                <w:rFonts w:ascii="Arial" w:hAnsi="Arial" w:cs="Arial"/>
                <w:sz w:val="20"/>
                <w:szCs w:val="20"/>
              </w:rPr>
              <w:t>/</w:t>
            </w:r>
            <w:r w:rsidR="0002660A">
              <w:rPr>
                <w:rFonts w:ascii="Arial" w:hAnsi="Arial" w:cs="Arial"/>
                <w:sz w:val="20"/>
                <w:szCs w:val="20"/>
              </w:rPr>
              <w:t xml:space="preserve"> 10,9</w:t>
            </w:r>
            <w:r w:rsidR="00C8217F" w:rsidRPr="00C82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C8217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18">
              <w:rPr>
                <w:rFonts w:ascii="Arial" w:hAnsi="Arial" w:cs="Arial"/>
                <w:sz w:val="20"/>
                <w:szCs w:val="20"/>
              </w:rPr>
              <w:t>0,</w:t>
            </w:r>
            <w:r w:rsidR="00A6714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lastRenderedPageBreak/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Forma: aeros</w:t>
            </w:r>
            <w:r w:rsidR="00B92AB9">
              <w:rPr>
                <w:rFonts w:ascii="Arial" w:hAnsi="Arial" w:cs="Arial"/>
                <w:sz w:val="20"/>
                <w:szCs w:val="20"/>
              </w:rPr>
              <w:t>ó</w:t>
            </w:r>
            <w:r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A67146" w:rsidRPr="00A67146" w:rsidRDefault="003D639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D6396">
              <w:rPr>
                <w:rFonts w:ascii="Arial" w:hAnsi="Arial" w:cs="Arial"/>
                <w:sz w:val="20"/>
                <w:szCs w:val="20"/>
              </w:rPr>
              <w:t>Teplota zapálenia</w:t>
            </w:r>
            <w:r w:rsidR="00FD6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146" w:rsidRPr="00A67146">
              <w:rPr>
                <w:rFonts w:ascii="Arial" w:hAnsi="Arial" w:cs="Arial"/>
                <w:sz w:val="20"/>
                <w:szCs w:val="20"/>
              </w:rPr>
              <w:t>285 °C</w:t>
            </w:r>
          </w:p>
          <w:p w:rsidR="00A67146" w:rsidRPr="00A67146" w:rsidRDefault="00A6714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A67146" w:rsidRPr="00A67146" w:rsidRDefault="00A6714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A67146" w:rsidRPr="00A67146" w:rsidRDefault="00A6714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Organické rozpúšťadlá: 73,8 %</w:t>
            </w:r>
          </w:p>
          <w:p w:rsidR="00A67146" w:rsidRPr="00A67146" w:rsidRDefault="00A6714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VOC (</w:t>
            </w:r>
            <w:r>
              <w:rPr>
                <w:rFonts w:ascii="Arial" w:hAnsi="Arial" w:cs="Arial"/>
                <w:sz w:val="20"/>
                <w:szCs w:val="20"/>
              </w:rPr>
              <w:t xml:space="preserve">EC) </w:t>
            </w:r>
            <w:r w:rsidRPr="00A67146">
              <w:rPr>
                <w:rFonts w:ascii="Arial" w:hAnsi="Arial" w:cs="Arial"/>
                <w:sz w:val="20"/>
                <w:szCs w:val="20"/>
              </w:rPr>
              <w:t>496,3 g/l</w:t>
            </w:r>
          </w:p>
          <w:p w:rsidR="00A67146" w:rsidRPr="00A67146" w:rsidRDefault="00A6714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VOC-EU% 73,75 %</w:t>
            </w:r>
          </w:p>
          <w:p w:rsidR="00B92AB9" w:rsidRDefault="00A67146" w:rsidP="00A671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Obsah pevných častí: 15,1 %</w:t>
            </w:r>
          </w:p>
          <w:p w:rsidR="00264C18" w:rsidRPr="00264C18" w:rsidRDefault="00264C18" w:rsidP="00B92A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B92AB9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</w:p>
          <w:p w:rsidR="00E12654" w:rsidRPr="00E12654" w:rsidRDefault="00E12654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B92AB9" w:rsidRPr="00B92AB9" w:rsidRDefault="00E12654" w:rsidP="00B92A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 xml:space="preserve">Aerosóly </w:t>
            </w:r>
            <w:r w:rsidR="00B92AB9" w:rsidRPr="00B92AB9">
              <w:rPr>
                <w:rFonts w:ascii="Arial" w:hAnsi="Arial" w:cs="Arial"/>
                <w:sz w:val="20"/>
                <w:szCs w:val="20"/>
              </w:rPr>
              <w:t>Mimoriadne horľavý aerosól. Nádoba je pod tlakom:</w:t>
            </w:r>
          </w:p>
          <w:p w:rsidR="00B92AB9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92AB9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B92A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 xml:space="preserve">Horľavé kvapaliny </w:t>
            </w:r>
            <w:r w:rsidR="00B92AB9" w:rsidRPr="00E12654">
              <w:rPr>
                <w:rFonts w:ascii="Arial" w:hAnsi="Arial" w:cs="Arial"/>
                <w:sz w:val="20"/>
                <w:szCs w:val="20"/>
              </w:rPr>
              <w:t>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8F5D88" w:rsidRP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lastRenderedPageBreak/>
              <w:t>Hydrocarbons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8F5D88" w:rsidRP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F5D88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8F5D8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5D88" w:rsidRP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F5D88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8F5D8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D67FD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 xml:space="preserve"> LC50 / 4h &gt;25,2 mg/l (</w:t>
            </w:r>
            <w:r>
              <w:rPr>
                <w:rFonts w:ascii="Arial" w:hAnsi="Arial" w:cs="Arial"/>
                <w:sz w:val="20"/>
                <w:szCs w:val="20"/>
              </w:rPr>
              <w:t>potkan)</w:t>
            </w:r>
          </w:p>
          <w:p w:rsid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FD67FD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orálne LD50 &gt;5000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FD67F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D67FD" w:rsidRPr="006F445E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7FD">
              <w:rPr>
                <w:rFonts w:ascii="Arial" w:hAnsi="Arial" w:cs="Arial"/>
                <w:sz w:val="20"/>
                <w:szCs w:val="20"/>
              </w:rPr>
              <w:t>inh</w:t>
            </w:r>
            <w:r>
              <w:rPr>
                <w:rFonts w:ascii="Arial" w:hAnsi="Arial" w:cs="Arial"/>
                <w:sz w:val="20"/>
                <w:szCs w:val="20"/>
              </w:rPr>
              <w:t>alatívne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LC50 / 4h 25,3 mg/l (potkan</w:t>
            </w:r>
            <w:r w:rsidRPr="00FD67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8F5D88" w:rsidP="003D63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F5D88">
              <w:rPr>
                <w:rFonts w:ascii="Arial" w:hAnsi="Arial" w:cs="Arial"/>
                <w:sz w:val="20"/>
                <w:szCs w:val="20"/>
              </w:rPr>
              <w:t>Dráždi kožu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3D639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FD67F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Môže spôsobiť ospalosť alebo závraty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7F7D8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0211C3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C48AD" w:rsidRPr="006F445E" w:rsidRDefault="000211C3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1506-02-1 1-(5,6,7,8-Tetrahydro-3,5,5,6,8,8-hexamethyl-2-naphthyl)ethan-1-one (</w:t>
            </w:r>
            <w:proofErr w:type="spellStart"/>
            <w:r w:rsidRPr="000211C3">
              <w:rPr>
                <w:rFonts w:ascii="Arial" w:hAnsi="Arial" w:cs="Arial"/>
                <w:sz w:val="20"/>
                <w:szCs w:val="20"/>
              </w:rPr>
              <w:t>Fixolid</w:t>
            </w:r>
            <w:proofErr w:type="spellEnd"/>
            <w:r w:rsidRPr="000211C3">
              <w:rPr>
                <w:rFonts w:ascii="Arial" w:hAnsi="Arial" w:cs="Arial"/>
                <w:sz w:val="20"/>
                <w:szCs w:val="20"/>
              </w:rPr>
              <w:t>) Zoznam II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8F5D88" w:rsidRP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8F5D88" w:rsidRP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F5D88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8F5D88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8F5D88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8F5D88" w:rsidRP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F5D88">
              <w:rPr>
                <w:rFonts w:ascii="Arial" w:hAnsi="Arial" w:cs="Arial"/>
                <w:sz w:val="20"/>
                <w:szCs w:val="20"/>
              </w:rPr>
              <w:t>EC50 / 72 h 30-100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8F5D8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F5D88">
              <w:rPr>
                <w:rFonts w:ascii="Arial" w:hAnsi="Arial" w:cs="Arial"/>
                <w:sz w:val="20"/>
                <w:szCs w:val="20"/>
              </w:rPr>
              <w:t>LC50 / 96 h 11,4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8F5D8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FD67FD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FD67FD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D67FD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D67FD" w:rsidRPr="00FD67FD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67FD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FD67F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6F445E" w:rsidRDefault="00FD67FD" w:rsidP="00FD67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LC50 / 96 h 4,26 mg/l (ryby</w:t>
            </w:r>
            <w:r w:rsidRPr="00FD67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0211C3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Informácie o vlastnostiach narušujúcich endokrinný systém sú uvedené v oddiele 11</w:t>
            </w:r>
            <w:r w:rsidR="00FC48AD" w:rsidRPr="00FC48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Jedovatý pre ryby.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FD67FD" w:rsidRPr="006F445E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jedovatý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Eur</w:t>
            </w:r>
            <w:r w:rsidR="00C8217F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psk</w:t>
            </w:r>
            <w:r w:rsidR="00C8217F">
              <w:rPr>
                <w:rFonts w:ascii="Arial" w:hAnsi="Arial" w:cs="Arial"/>
                <w:sz w:val="20"/>
                <w:szCs w:val="20"/>
              </w:rPr>
              <w:t>y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 w:rsidR="00C8217F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8F5D88" w:rsidRDefault="00A67146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67146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Pr="00825A52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B92AB9" w:rsidRPr="006F445E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A80B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A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A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A80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2 Plyny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Odkaz v oddieloch 4 až 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B9" w:rsidRPr="008B7EB8" w:rsidTr="00B92A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Identifikačné číslo nebezpečnosti (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Kemlerov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kód) UN číslo 1950 Klasifikačný kód 5F Bezpečnostné značky 2.1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EmS (pohotovostný plán) F-D, S-U MFAG 620 Námorné znečistenie Nie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B9" w:rsidRPr="006F445E" w:rsidRDefault="00B92AB9" w:rsidP="00B9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Baliace inštrukcie pasažier 203 Baliace inštrukcie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kargo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203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0211C3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  <w:r w:rsidR="00C82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1C3" w:rsidRPr="000211C3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0211C3" w:rsidP="0002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1C3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</w:t>
            </w:r>
            <w:r w:rsidR="003D6396">
              <w:rPr>
                <w:rFonts w:ascii="Arial" w:hAnsi="Arial" w:cs="Arial"/>
                <w:sz w:val="20"/>
                <w:szCs w:val="20"/>
              </w:rPr>
              <w:t>enie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F10BDD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D49C1" w:rsidRDefault="008D49C1" w:rsidP="008D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8F5D88" w:rsidRDefault="008F5D88" w:rsidP="008F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D1286E" w:rsidRDefault="008D49C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8D49C1" w:rsidRDefault="008D49C1" w:rsidP="008D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8D49C1" w:rsidRDefault="008D49C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8D49C1" w:rsidRPr="006F445E" w:rsidRDefault="008D49C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FC" w:rsidRDefault="00FC2BFC" w:rsidP="00DD79BD">
      <w:pPr>
        <w:spacing w:after="0" w:line="240" w:lineRule="auto"/>
      </w:pPr>
      <w:r>
        <w:separator/>
      </w:r>
    </w:p>
  </w:endnote>
  <w:endnote w:type="continuationSeparator" w:id="0">
    <w:p w:rsidR="00FC2BFC" w:rsidRDefault="00FC2BFC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C5" w:rsidRPr="00DD79BD" w:rsidRDefault="00DB64C5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235F2E">
      <w:rPr>
        <w:rFonts w:ascii="Arial" w:hAnsi="Arial" w:cs="Arial"/>
        <w:sz w:val="20"/>
        <w:szCs w:val="20"/>
      </w:rPr>
      <w:t>Cyklon</w:t>
    </w:r>
    <w:proofErr w:type="spellEnd"/>
    <w:r w:rsidRPr="00235F2E">
      <w:rPr>
        <w:rFonts w:ascii="Arial" w:hAnsi="Arial" w:cs="Arial"/>
        <w:sz w:val="20"/>
        <w:szCs w:val="20"/>
      </w:rPr>
      <w:t xml:space="preserve"> </w:t>
    </w:r>
    <w:r w:rsidRPr="00DB64C5">
      <w:rPr>
        <w:rFonts w:ascii="Arial" w:hAnsi="Arial" w:cs="Arial"/>
        <w:sz w:val="20"/>
        <w:szCs w:val="20"/>
      </w:rPr>
      <w:t>BIELA VAZELÍNA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E05C19">
      <w:rPr>
        <w:rFonts w:ascii="Arial" w:hAnsi="Arial" w:cs="Arial"/>
        <w:noProof/>
        <w:sz w:val="20"/>
      </w:rPr>
      <w:t>11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E05C19">
      <w:rPr>
        <w:rFonts w:ascii="Arial" w:hAnsi="Arial" w:cs="Arial"/>
        <w:noProof/>
        <w:sz w:val="20"/>
      </w:rPr>
      <w:t>11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FC" w:rsidRDefault="00FC2BFC" w:rsidP="00DD79BD">
      <w:pPr>
        <w:spacing w:after="0" w:line="240" w:lineRule="auto"/>
      </w:pPr>
      <w:r>
        <w:separator/>
      </w:r>
    </w:p>
  </w:footnote>
  <w:footnote w:type="continuationSeparator" w:id="0">
    <w:p w:rsidR="00FC2BFC" w:rsidRDefault="00FC2BFC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C5" w:rsidRDefault="000211C3" w:rsidP="000F5A44">
    <w:pPr>
      <w:pStyle w:val="Hlavika"/>
    </w:pPr>
    <w:r>
      <w:tab/>
    </w:r>
  </w:p>
  <w:tbl>
    <w:tblPr>
      <w:tblW w:w="9057" w:type="dxa"/>
      <w:tblInd w:w="2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38"/>
    </w:tblGrid>
    <w:tr w:rsidR="00DB64C5" w:rsidTr="00DC578E">
      <w:tc>
        <w:tcPr>
          <w:tcW w:w="9057" w:type="dxa"/>
          <w:gridSpan w:val="4"/>
          <w:hideMark/>
        </w:tcPr>
        <w:p w:rsidR="00DB64C5" w:rsidRDefault="00DB64C5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19174D41" wp14:editId="2DFB7CF9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B64C5" w:rsidRDefault="00DB64C5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DB64C5" w:rsidRDefault="00DB64C5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DB64C5" w:rsidRDefault="00DB64C5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DB64C5" w:rsidTr="00DC578E">
      <w:tc>
        <w:tcPr>
          <w:tcW w:w="905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4C5" w:rsidRPr="00012FA9" w:rsidRDefault="00DB64C5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35F2E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235F2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B64C5">
            <w:rPr>
              <w:rFonts w:ascii="Arial" w:hAnsi="Arial" w:cs="Arial"/>
              <w:b/>
              <w:sz w:val="20"/>
              <w:szCs w:val="20"/>
            </w:rPr>
            <w:t>BIELA VAZELÍNA 400 ML</w:t>
          </w:r>
        </w:p>
      </w:tc>
    </w:tr>
    <w:tr w:rsidR="00DB64C5" w:rsidRPr="00211B17" w:rsidTr="00DC578E">
      <w:tblPrEx>
        <w:tblLook w:val="0000" w:firstRow="0" w:lastRow="0" w:firstColumn="0" w:lastColumn="0" w:noHBand="0" w:noVBand="0"/>
      </w:tblPrEx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B64C5" w:rsidRPr="004C5630" w:rsidRDefault="00DB64C5" w:rsidP="00235F2E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B64C5" w:rsidRPr="004C5630" w:rsidRDefault="00DC578E" w:rsidP="00235F2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B64C5" w:rsidRPr="004C5630" w:rsidRDefault="00DB64C5" w:rsidP="00235F2E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B64C5" w:rsidRPr="004C5630" w:rsidRDefault="00DB64C5" w:rsidP="00235F2E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DB64C5" w:rsidRPr="00352853" w:rsidRDefault="00DB64C5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060B4"/>
    <w:rsid w:val="000101B7"/>
    <w:rsid w:val="000118A4"/>
    <w:rsid w:val="00012FA9"/>
    <w:rsid w:val="00014406"/>
    <w:rsid w:val="000202E4"/>
    <w:rsid w:val="00020E46"/>
    <w:rsid w:val="000211C3"/>
    <w:rsid w:val="0002660A"/>
    <w:rsid w:val="000465E2"/>
    <w:rsid w:val="000477F4"/>
    <w:rsid w:val="00060AD8"/>
    <w:rsid w:val="00065573"/>
    <w:rsid w:val="00065F9E"/>
    <w:rsid w:val="000772E8"/>
    <w:rsid w:val="0008489A"/>
    <w:rsid w:val="00084D70"/>
    <w:rsid w:val="000A7AE4"/>
    <w:rsid w:val="000B6304"/>
    <w:rsid w:val="000C65FD"/>
    <w:rsid w:val="000C7D17"/>
    <w:rsid w:val="000D2B06"/>
    <w:rsid w:val="000E2E6E"/>
    <w:rsid w:val="000E37F8"/>
    <w:rsid w:val="000F5A44"/>
    <w:rsid w:val="0011244E"/>
    <w:rsid w:val="00113F81"/>
    <w:rsid w:val="00114AE4"/>
    <w:rsid w:val="00124184"/>
    <w:rsid w:val="0013241E"/>
    <w:rsid w:val="001342B9"/>
    <w:rsid w:val="00166890"/>
    <w:rsid w:val="001871D3"/>
    <w:rsid w:val="001A196A"/>
    <w:rsid w:val="001A3846"/>
    <w:rsid w:val="001B6432"/>
    <w:rsid w:val="001E3546"/>
    <w:rsid w:val="001E6994"/>
    <w:rsid w:val="001F0C55"/>
    <w:rsid w:val="00211B17"/>
    <w:rsid w:val="002133D0"/>
    <w:rsid w:val="002243C2"/>
    <w:rsid w:val="00227AB3"/>
    <w:rsid w:val="00235F2E"/>
    <w:rsid w:val="00264C18"/>
    <w:rsid w:val="00277064"/>
    <w:rsid w:val="002B3C0E"/>
    <w:rsid w:val="002E30F1"/>
    <w:rsid w:val="002E33BF"/>
    <w:rsid w:val="00310718"/>
    <w:rsid w:val="0031583E"/>
    <w:rsid w:val="0034253E"/>
    <w:rsid w:val="0034417B"/>
    <w:rsid w:val="00352853"/>
    <w:rsid w:val="00361865"/>
    <w:rsid w:val="00363D60"/>
    <w:rsid w:val="003671DA"/>
    <w:rsid w:val="0038199A"/>
    <w:rsid w:val="00391F64"/>
    <w:rsid w:val="00397A85"/>
    <w:rsid w:val="003A3FED"/>
    <w:rsid w:val="003A405E"/>
    <w:rsid w:val="003C338B"/>
    <w:rsid w:val="003D278F"/>
    <w:rsid w:val="003D6396"/>
    <w:rsid w:val="003F0969"/>
    <w:rsid w:val="004068A8"/>
    <w:rsid w:val="00443C07"/>
    <w:rsid w:val="00446607"/>
    <w:rsid w:val="0044767E"/>
    <w:rsid w:val="00452166"/>
    <w:rsid w:val="00453EDA"/>
    <w:rsid w:val="00492B67"/>
    <w:rsid w:val="004B1F43"/>
    <w:rsid w:val="004B735B"/>
    <w:rsid w:val="004C4623"/>
    <w:rsid w:val="004C5630"/>
    <w:rsid w:val="004D25B6"/>
    <w:rsid w:val="00511E59"/>
    <w:rsid w:val="0052657E"/>
    <w:rsid w:val="00526B1D"/>
    <w:rsid w:val="005555FA"/>
    <w:rsid w:val="00555621"/>
    <w:rsid w:val="0055608E"/>
    <w:rsid w:val="00556B64"/>
    <w:rsid w:val="00577862"/>
    <w:rsid w:val="005D16EF"/>
    <w:rsid w:val="005D3712"/>
    <w:rsid w:val="005E68C9"/>
    <w:rsid w:val="00620FCA"/>
    <w:rsid w:val="006223C7"/>
    <w:rsid w:val="00624F76"/>
    <w:rsid w:val="00656C5E"/>
    <w:rsid w:val="00667996"/>
    <w:rsid w:val="0069123C"/>
    <w:rsid w:val="006B24EF"/>
    <w:rsid w:val="006F445E"/>
    <w:rsid w:val="00702A05"/>
    <w:rsid w:val="00727DC9"/>
    <w:rsid w:val="0073427B"/>
    <w:rsid w:val="00745180"/>
    <w:rsid w:val="00763E56"/>
    <w:rsid w:val="00785E05"/>
    <w:rsid w:val="007A4382"/>
    <w:rsid w:val="007C070D"/>
    <w:rsid w:val="007E5E9D"/>
    <w:rsid w:val="007E6C21"/>
    <w:rsid w:val="007F24AE"/>
    <w:rsid w:val="007F7839"/>
    <w:rsid w:val="007F7D83"/>
    <w:rsid w:val="0080446E"/>
    <w:rsid w:val="00824833"/>
    <w:rsid w:val="00825A52"/>
    <w:rsid w:val="008378A2"/>
    <w:rsid w:val="00840A9E"/>
    <w:rsid w:val="00846B73"/>
    <w:rsid w:val="00865021"/>
    <w:rsid w:val="00886FB1"/>
    <w:rsid w:val="008B7EB8"/>
    <w:rsid w:val="008D49C1"/>
    <w:rsid w:val="008D5F54"/>
    <w:rsid w:val="008E4DD7"/>
    <w:rsid w:val="008F3027"/>
    <w:rsid w:val="008F5D88"/>
    <w:rsid w:val="00901595"/>
    <w:rsid w:val="009253B3"/>
    <w:rsid w:val="00944E94"/>
    <w:rsid w:val="009905F2"/>
    <w:rsid w:val="009C4812"/>
    <w:rsid w:val="009E2B14"/>
    <w:rsid w:val="009F4928"/>
    <w:rsid w:val="009F7F8D"/>
    <w:rsid w:val="00A02D9B"/>
    <w:rsid w:val="00A20B35"/>
    <w:rsid w:val="00A2681C"/>
    <w:rsid w:val="00A450D3"/>
    <w:rsid w:val="00A67146"/>
    <w:rsid w:val="00A749DC"/>
    <w:rsid w:val="00A80B96"/>
    <w:rsid w:val="00AA0CDD"/>
    <w:rsid w:val="00AA266B"/>
    <w:rsid w:val="00AA3B31"/>
    <w:rsid w:val="00AF5CEA"/>
    <w:rsid w:val="00AF72A9"/>
    <w:rsid w:val="00B06E2F"/>
    <w:rsid w:val="00B07E5D"/>
    <w:rsid w:val="00B20145"/>
    <w:rsid w:val="00B207CF"/>
    <w:rsid w:val="00B22653"/>
    <w:rsid w:val="00B44814"/>
    <w:rsid w:val="00B45981"/>
    <w:rsid w:val="00B51D9C"/>
    <w:rsid w:val="00B52DF2"/>
    <w:rsid w:val="00B655E5"/>
    <w:rsid w:val="00B86951"/>
    <w:rsid w:val="00B92AB9"/>
    <w:rsid w:val="00BC0ACF"/>
    <w:rsid w:val="00BC52F9"/>
    <w:rsid w:val="00BC65AC"/>
    <w:rsid w:val="00C007B5"/>
    <w:rsid w:val="00C103A4"/>
    <w:rsid w:val="00C254D2"/>
    <w:rsid w:val="00C26F16"/>
    <w:rsid w:val="00C40611"/>
    <w:rsid w:val="00C7481F"/>
    <w:rsid w:val="00C7544E"/>
    <w:rsid w:val="00C8217F"/>
    <w:rsid w:val="00C97141"/>
    <w:rsid w:val="00C97642"/>
    <w:rsid w:val="00CD5325"/>
    <w:rsid w:val="00CE0639"/>
    <w:rsid w:val="00D1286E"/>
    <w:rsid w:val="00D20128"/>
    <w:rsid w:val="00D20FCC"/>
    <w:rsid w:val="00D43DF3"/>
    <w:rsid w:val="00D606B5"/>
    <w:rsid w:val="00D74BC2"/>
    <w:rsid w:val="00D81037"/>
    <w:rsid w:val="00DB08E0"/>
    <w:rsid w:val="00DB64C5"/>
    <w:rsid w:val="00DC578E"/>
    <w:rsid w:val="00DD79BD"/>
    <w:rsid w:val="00DE1247"/>
    <w:rsid w:val="00E05C19"/>
    <w:rsid w:val="00E05DF0"/>
    <w:rsid w:val="00E12654"/>
    <w:rsid w:val="00E73A25"/>
    <w:rsid w:val="00E83148"/>
    <w:rsid w:val="00E940DC"/>
    <w:rsid w:val="00EC4614"/>
    <w:rsid w:val="00EC58D3"/>
    <w:rsid w:val="00EC7CD7"/>
    <w:rsid w:val="00ED0A4A"/>
    <w:rsid w:val="00EF6E6A"/>
    <w:rsid w:val="00EF6F1E"/>
    <w:rsid w:val="00F10BDD"/>
    <w:rsid w:val="00F2013C"/>
    <w:rsid w:val="00F40284"/>
    <w:rsid w:val="00F427CC"/>
    <w:rsid w:val="00F53506"/>
    <w:rsid w:val="00F537CC"/>
    <w:rsid w:val="00F7253F"/>
    <w:rsid w:val="00F72AC1"/>
    <w:rsid w:val="00F73132"/>
    <w:rsid w:val="00F818BD"/>
    <w:rsid w:val="00FA14BA"/>
    <w:rsid w:val="00FC2BFC"/>
    <w:rsid w:val="00FC48AD"/>
    <w:rsid w:val="00FD1B74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74A0-A3FE-49E3-A751-6134DA91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2022-09-22T08:55:00Z</dcterms:created>
  <dcterms:modified xsi:type="dcterms:W3CDTF">2022-11-16T08:25:00Z</dcterms:modified>
</cp:coreProperties>
</file>